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after="312" w:afterLines="100" w:line="580" w:lineRule="exact"/>
        <w:jc w:val="center"/>
        <w:outlineLvl w:val="1"/>
        <w:rPr>
          <w:rFonts w:ascii="方正小标宋_GBK" w:hAnsi="方正小标宋_GBK" w:eastAsia="方正小标宋_GBK" w:cs="方正小标宋_GBK"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ascii="方正小标宋_GBK" w:hAnsi="方正小标宋_GBK" w:eastAsia="方正小标宋_GBK" w:cs="方正小标宋_GBK"/>
          <w:color w:val="000000" w:themeColor="text1"/>
          <w:position w:val="-4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  <w:object>
          <v:shape id="_x0000_i1025" o:spt="75" type="#_x0000_t75" style="height:14.25pt;width:9pt;" o:ole="t" filled="f" o:preferrelative="t" stroked="f" coordsize="21600,21600">
            <v:path/>
            <v:fill on="f" focussize="0,0"/>
            <v:stroke on="f" joinstyle="miter"/>
            <v:imagedata r:id="rId12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11">
            <o:LockedField>false</o:LockedField>
          </o:OLEObject>
        </w:object>
      </w:r>
      <w:r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  <w:t>四川铁道职业学院</w:t>
      </w:r>
      <w:r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  <w:t>毕业实习报告书写规范</w:t>
      </w:r>
    </w:p>
    <w:p>
      <w:pPr>
        <w:widowControl/>
        <w:shd w:val="clear" w:color="auto" w:fill="FFFFFF"/>
        <w:spacing w:line="580" w:lineRule="exact"/>
        <w:ind w:firstLine="640" w:firstLineChars="200"/>
        <w:rPr>
          <w:rFonts w:ascii="仿宋_GB2312" w:hAnsi="Arial" w:eastAsia="仿宋_GB2312" w:cs="Arial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Arial" w:eastAsia="仿宋_GB2312" w:cs="Arial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毕业实习报告是在校大学生在学业的最后一个阶段，</w:t>
      </w:r>
      <w:r>
        <w:rPr>
          <w:rFonts w:ascii="仿宋_GB2312" w:hAnsi="Arial" w:eastAsia="仿宋_GB2312" w:cs="Arial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在实习的基础上</w:t>
      </w:r>
      <w:r>
        <w:rPr>
          <w:rFonts w:hint="eastAsia" w:ascii="仿宋_GB2312" w:hAnsi="Arial" w:eastAsia="仿宋_GB2312" w:cs="Arial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，撰写</w:t>
      </w:r>
      <w:r>
        <w:rPr>
          <w:rFonts w:ascii="仿宋_GB2312" w:hAnsi="Arial" w:eastAsia="仿宋_GB2312" w:cs="Arial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完成</w:t>
      </w:r>
      <w:r>
        <w:rPr>
          <w:rFonts w:hint="eastAsia" w:ascii="仿宋_GB2312" w:hAnsi="Arial" w:eastAsia="仿宋_GB2312" w:cs="Arial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的一种毕业实习结果作业。</w:t>
      </w:r>
    </w:p>
    <w:p>
      <w:pPr>
        <w:widowControl/>
        <w:shd w:val="clear" w:color="auto" w:fill="FFFFFF"/>
        <w:spacing w:line="580" w:lineRule="exact"/>
        <w:ind w:firstLine="640" w:firstLineChars="200"/>
        <w:rPr>
          <w:rFonts w:ascii="仿宋_GB2312" w:hAnsi="Arial" w:eastAsia="仿宋_GB2312" w:cs="Arial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Arial" w:eastAsia="仿宋_GB2312" w:cs="Arial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报告是对该阶段实习情况进行总结与说明的书面材料；是</w:t>
      </w:r>
      <w:r>
        <w:rPr>
          <w:rFonts w:ascii="仿宋_GB2312" w:hAnsi="Arial" w:eastAsia="仿宋_GB2312" w:cs="Arial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运用</w:t>
      </w:r>
      <w:r>
        <w:rPr>
          <w:rFonts w:hint="eastAsia" w:ascii="仿宋_GB2312" w:hAnsi="Arial" w:eastAsia="仿宋_GB2312" w:cs="Arial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专业</w:t>
      </w:r>
      <w:r>
        <w:rPr>
          <w:rFonts w:ascii="仿宋_GB2312" w:hAnsi="Arial" w:eastAsia="仿宋_GB2312" w:cs="Arial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基础理论知识结合实习</w:t>
      </w:r>
      <w:r>
        <w:rPr>
          <w:rFonts w:hint="eastAsia" w:ascii="仿宋_GB2312" w:hAnsi="Arial" w:eastAsia="仿宋_GB2312" w:cs="Arial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实践活动及</w:t>
      </w:r>
      <w:r>
        <w:rPr>
          <w:rFonts w:ascii="仿宋_GB2312" w:hAnsi="Arial" w:eastAsia="仿宋_GB2312" w:cs="Arial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资料，进行比较深入</w:t>
      </w:r>
      <w:r>
        <w:rPr>
          <w:rFonts w:hint="eastAsia" w:ascii="仿宋_GB2312" w:hAnsi="Arial" w:eastAsia="仿宋_GB2312" w:cs="Arial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地</w:t>
      </w:r>
      <w:r>
        <w:rPr>
          <w:rFonts w:ascii="仿宋_GB2312" w:hAnsi="Arial" w:eastAsia="仿宋_GB2312" w:cs="Arial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分析、总结</w:t>
      </w:r>
      <w:r>
        <w:rPr>
          <w:rFonts w:hint="eastAsia" w:ascii="仿宋_GB2312" w:hAnsi="Arial" w:eastAsia="仿宋_GB2312" w:cs="Arial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；是反映学生毕业实习完成情况的一项重要资料，也是对毕业生的又一次培养和训练。</w:t>
      </w:r>
    </w:p>
    <w:p>
      <w:pPr>
        <w:widowControl/>
        <w:shd w:val="clear" w:color="auto" w:fill="FFFFFF"/>
        <w:spacing w:line="360" w:lineRule="atLeast"/>
        <w:ind w:firstLine="640" w:firstLineChars="200"/>
        <w:rPr>
          <w:rFonts w:ascii="仿宋_GB2312" w:hAnsi="Arial" w:eastAsia="仿宋_GB2312" w:cs="Arial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ascii="仿宋_GB2312" w:hAnsi="Arial" w:eastAsia="仿宋_GB2312" w:cs="Arial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实习报告</w:t>
      </w:r>
      <w:r>
        <w:rPr>
          <w:rFonts w:hint="eastAsia" w:ascii="仿宋_GB2312" w:hAnsi="Arial" w:eastAsia="仿宋_GB2312" w:cs="Arial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的撰写</w:t>
      </w:r>
      <w:r>
        <w:rPr>
          <w:rFonts w:ascii="仿宋_GB2312" w:hAnsi="Arial" w:eastAsia="仿宋_GB2312" w:cs="Arial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要求实事求是，简明扼要，能反映出实习单位的情况及本人实习的情况、体会和感受。</w:t>
      </w:r>
    </w:p>
    <w:p>
      <w:pPr>
        <w:widowControl/>
        <w:shd w:val="clear" w:color="auto" w:fill="FFFFFF"/>
        <w:spacing w:line="360" w:lineRule="atLeast"/>
        <w:ind w:firstLine="640" w:firstLineChars="200"/>
        <w:jc w:val="left"/>
        <w:outlineLvl w:val="0"/>
        <w:rPr>
          <w:rFonts w:ascii="黑体" w:hAnsi="黑体" w:eastAsia="黑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sub3368463_2"/>
      <w:bookmarkEnd w:id="0"/>
      <w:bookmarkStart w:id="1" w:name="2"/>
      <w:bookmarkEnd w:id="1"/>
      <w:bookmarkStart w:id="2" w:name="主要内容"/>
      <w:bookmarkEnd w:id="2"/>
      <w:r>
        <w:rPr>
          <w:rFonts w:hint="eastAsia" w:ascii="黑体" w:hAnsi="黑体" w:eastAsia="黑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一、主要内容</w:t>
      </w:r>
    </w:p>
    <w:p>
      <w:pPr>
        <w:widowControl/>
        <w:shd w:val="clear" w:color="auto" w:fill="FFFFFF"/>
        <w:spacing w:line="580" w:lineRule="exact"/>
        <w:ind w:firstLine="640" w:firstLineChars="200"/>
        <w:jc w:val="left"/>
        <w:rPr>
          <w:rFonts w:ascii="仿宋_GB2312" w:hAnsi="Arial" w:eastAsia="仿宋_GB2312" w:cs="Arial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ascii="仿宋_GB2312" w:hAnsi="Arial" w:eastAsia="仿宋_GB2312" w:cs="Arial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报告的资料必须真实可靠，有独立的见解，重点突出、条理清晰，</w:t>
      </w:r>
      <w:r>
        <w:rPr>
          <w:rFonts w:hint="eastAsia" w:ascii="仿宋_GB2312" w:hAnsi="Arial" w:eastAsia="仿宋_GB2312" w:cs="Arial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正文不少于8000字</w:t>
      </w:r>
      <w:r>
        <w:rPr>
          <w:rFonts w:ascii="仿宋_GB2312" w:hAnsi="Arial" w:eastAsia="仿宋_GB2312" w:cs="Arial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。</w:t>
      </w:r>
    </w:p>
    <w:p>
      <w:pPr>
        <w:widowControl/>
        <w:shd w:val="clear" w:color="auto" w:fill="FFFFFF"/>
        <w:spacing w:line="580" w:lineRule="exact"/>
        <w:ind w:firstLine="640" w:firstLineChars="200"/>
        <w:jc w:val="left"/>
        <w:rPr>
          <w:rFonts w:ascii="仿宋_GB2312" w:hAnsi="Arial" w:eastAsia="仿宋_GB2312" w:cs="Arial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ascii="仿宋_GB2312" w:hAnsi="Arial" w:eastAsia="仿宋_GB2312" w:cs="Arial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实习报告正文内容必须与所学专业内容相关并包含以下</w:t>
      </w:r>
      <w:r>
        <w:rPr>
          <w:rFonts w:hint="eastAsia" w:ascii="仿宋_GB2312" w:hAnsi="Arial" w:eastAsia="仿宋_GB2312" w:cs="Arial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内容</w:t>
      </w:r>
      <w:r>
        <w:rPr>
          <w:rFonts w:ascii="仿宋_GB2312" w:hAnsi="Arial" w:eastAsia="仿宋_GB2312" w:cs="Arial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：</w:t>
      </w:r>
    </w:p>
    <w:p>
      <w:pPr>
        <w:widowControl/>
        <w:shd w:val="clear" w:color="auto" w:fill="FFFFFF"/>
        <w:spacing w:line="580" w:lineRule="exact"/>
        <w:ind w:firstLine="640" w:firstLineChars="200"/>
        <w:jc w:val="left"/>
        <w:rPr>
          <w:rFonts w:ascii="仿宋_GB2312" w:hAnsi="Arial" w:eastAsia="仿宋_GB2312" w:cs="Arial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ascii="仿宋_GB2312" w:hAnsi="Arial" w:eastAsia="仿宋_GB2312" w:cs="Arial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1.实习目的</w:t>
      </w:r>
      <w:r>
        <w:rPr>
          <w:rFonts w:hint="eastAsia" w:ascii="仿宋_GB2312" w:hAnsi="Arial" w:eastAsia="仿宋_GB2312" w:cs="Arial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及要求</w:t>
      </w:r>
      <w:r>
        <w:rPr>
          <w:rFonts w:ascii="仿宋_GB2312" w:hAnsi="Arial" w:eastAsia="仿宋_GB2312" w:cs="Arial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：要求言简意赅，主题</w:t>
      </w:r>
      <w:r>
        <w:rPr>
          <w:rFonts w:hint="eastAsia" w:ascii="仿宋_GB2312" w:hAnsi="Arial" w:eastAsia="仿宋_GB2312" w:cs="Arial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明确，要求明白</w:t>
      </w:r>
      <w:r>
        <w:rPr>
          <w:rFonts w:ascii="仿宋_GB2312" w:hAnsi="Arial" w:eastAsia="仿宋_GB2312" w:cs="Arial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。</w:t>
      </w:r>
    </w:p>
    <w:p>
      <w:pPr>
        <w:widowControl/>
        <w:shd w:val="clear" w:color="auto" w:fill="FFFFFF"/>
        <w:spacing w:line="580" w:lineRule="exact"/>
        <w:ind w:firstLine="640" w:firstLineChars="200"/>
        <w:jc w:val="left"/>
        <w:rPr>
          <w:rFonts w:ascii="仿宋_GB2312" w:hAnsi="Arial" w:eastAsia="仿宋_GB2312" w:cs="Arial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ascii="仿宋_GB2312" w:hAnsi="Arial" w:eastAsia="仿宋_GB2312" w:cs="Arial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2.实习单位及岗位介绍：要求详略得当、重点突出，着重介绍实习岗位的</w:t>
      </w:r>
      <w:r>
        <w:rPr>
          <w:rFonts w:hint="eastAsia" w:ascii="仿宋_GB2312" w:hAnsi="Arial" w:eastAsia="仿宋_GB2312" w:cs="Arial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情况</w:t>
      </w:r>
      <w:r>
        <w:rPr>
          <w:rFonts w:ascii="仿宋_GB2312" w:hAnsi="Arial" w:eastAsia="仿宋_GB2312" w:cs="Arial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。</w:t>
      </w:r>
    </w:p>
    <w:p>
      <w:pPr>
        <w:widowControl/>
        <w:shd w:val="clear" w:color="auto" w:fill="FFFFFF"/>
        <w:spacing w:line="580" w:lineRule="exact"/>
        <w:ind w:firstLine="640" w:firstLineChars="200"/>
        <w:jc w:val="left"/>
        <w:rPr>
          <w:rFonts w:ascii="仿宋_GB2312" w:hAnsi="Arial" w:eastAsia="仿宋_GB2312" w:cs="Arial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ascii="仿宋_GB2312" w:hAnsi="Arial" w:eastAsia="仿宋_GB2312" w:cs="Arial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3.实习内容及过程：要求内容详实、层次清楚；侧重实际动手能力和技能的培养、锻炼和提高，但切忌记账式或日记式的简单罗列。</w:t>
      </w:r>
    </w:p>
    <w:p>
      <w:pPr>
        <w:widowControl/>
        <w:shd w:val="clear" w:color="auto" w:fill="FFFFFF"/>
        <w:spacing w:line="580" w:lineRule="exact"/>
        <w:ind w:firstLine="640" w:firstLineChars="200"/>
        <w:jc w:val="left"/>
        <w:rPr>
          <w:rFonts w:ascii="仿宋_GB2312" w:hAnsi="Arial" w:eastAsia="仿宋_GB2312" w:cs="Arial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ascii="仿宋_GB2312" w:hAnsi="Arial" w:eastAsia="仿宋_GB2312" w:cs="Arial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4.实习总结及体会：要求条理清楚、逻辑性强；着重写出对实习内容的总结、体会和感受，特别是自己所学的专业理论与实践的差距和今后应努力的方向。</w:t>
      </w:r>
    </w:p>
    <w:p>
      <w:pPr>
        <w:widowControl/>
        <w:shd w:val="clear" w:color="auto" w:fill="FFFFFF"/>
        <w:spacing w:line="580" w:lineRule="exact"/>
        <w:ind w:firstLine="640" w:firstLineChars="200"/>
        <w:jc w:val="left"/>
        <w:rPr>
          <w:rFonts w:ascii="仿宋_GB2312" w:hAnsi="Arial" w:eastAsia="仿宋_GB2312" w:cs="Arial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ascii="仿宋_GB2312" w:hAnsi="Arial" w:eastAsia="仿宋_GB2312" w:cs="Arial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5.</w:t>
      </w:r>
      <w:r>
        <w:rPr>
          <w:rFonts w:hint="eastAsia" w:ascii="仿宋_GB2312" w:hAnsi="Arial" w:eastAsia="仿宋_GB2312" w:cs="Arial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行业或岗位工作标准或操作规程综述</w:t>
      </w:r>
      <w:r>
        <w:rPr>
          <w:rFonts w:hint="eastAsia" w:ascii="仿宋_GB2312" w:hAnsi="Arial" w:eastAsia="仿宋_GB2312" w:cs="Arial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。</w:t>
      </w:r>
      <w:bookmarkStart w:id="3" w:name="3"/>
      <w:bookmarkEnd w:id="3"/>
      <w:bookmarkStart w:id="4" w:name="格式要求"/>
      <w:bookmarkEnd w:id="4"/>
      <w:bookmarkStart w:id="5" w:name="sub3368463_3"/>
      <w:bookmarkEnd w:id="5"/>
    </w:p>
    <w:p>
      <w:pPr>
        <w:widowControl/>
        <w:shd w:val="clear" w:color="auto" w:fill="FFFFFF"/>
        <w:spacing w:line="360" w:lineRule="atLeast"/>
        <w:ind w:firstLine="640" w:firstLineChars="200"/>
        <w:jc w:val="left"/>
        <w:outlineLvl w:val="0"/>
        <w:rPr>
          <w:rFonts w:ascii="黑体" w:hAnsi="黑体" w:eastAsia="黑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二、格式要求</w:t>
      </w:r>
    </w:p>
    <w:p>
      <w:pPr>
        <w:pStyle w:val="7"/>
        <w:shd w:val="clear" w:color="auto" w:fill="FFFFFF"/>
        <w:spacing w:before="0" w:beforeAutospacing="0" w:after="0" w:afterAutospacing="0" w:line="580" w:lineRule="exact"/>
        <w:ind w:firstLine="640" w:firstLineChars="200"/>
        <w:rPr>
          <w:rFonts w:ascii="仿宋_GB2312" w:hAnsi="Arial" w:eastAsia="仿宋_GB2312" w:cs="Arial"/>
          <w:color w:val="000000" w:themeColor="text1"/>
          <w:kern w:val="2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Arial" w:eastAsia="仿宋_GB2312" w:cs="Arial"/>
          <w:color w:val="000000" w:themeColor="text1"/>
          <w:kern w:val="2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毕业实习报告格式主要可分为以下四点：</w:t>
      </w:r>
    </w:p>
    <w:p>
      <w:pPr>
        <w:ind w:firstLine="640" w:firstLineChars="200"/>
        <w:rPr>
          <w:rFonts w:ascii="Times New Roman" w:hAnsi="Times New Roman" w:eastAsia="宋体" w:cs="Times New Roman"/>
          <w:color w:val="000000" w:themeColor="text1"/>
          <w:kern w:val="0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Arial" w:eastAsia="仿宋_GB2312" w:cs="Arial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1.目录：列出目录、实习报告正文的一、二级标题名称及对应页码，页码用罗马数字单独编排置于标题行最右侧，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一级标题序号</w:t>
      </w:r>
      <w:r>
        <w:rPr>
          <w:rFonts w:hint="eastAsia" w:ascii="仿宋_GB2312" w:hAnsi="Arial" w:eastAsia="仿宋_GB2312" w:cs="Arial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用“一、”“二、”</w:t>
      </w:r>
      <w:r>
        <w:rPr>
          <w:rFonts w:ascii="Arial" w:hAnsi="Arial" w:eastAsia="仿宋_GB2312" w:cs="Arial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……</w:t>
      </w:r>
      <w:r>
        <w:rPr>
          <w:rFonts w:hint="eastAsia" w:ascii="仿宋_GB2312" w:hAnsi="Arial" w:eastAsia="仿宋_GB2312" w:cs="Arial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标出；二级标题序号用“（一）”“（二）”</w:t>
      </w:r>
      <w:r>
        <w:rPr>
          <w:rFonts w:ascii="Arial" w:hAnsi="Arial" w:eastAsia="仿宋_GB2312" w:cs="Arial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……</w:t>
      </w:r>
      <w:r>
        <w:rPr>
          <w:rFonts w:hint="eastAsia" w:ascii="Arial" w:hAnsi="Arial" w:eastAsia="仿宋_GB2312" w:cs="Arial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等标出</w:t>
      </w:r>
      <w:r>
        <w:rPr>
          <w:rFonts w:hint="eastAsia" w:ascii="仿宋_GB2312" w:hAnsi="Arial" w:eastAsia="仿宋_GB2312" w:cs="Arial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。“目录”二字，小2 号黑体，居中、字间空两格，1</w:t>
      </w:r>
      <w:r>
        <w:rPr>
          <w:rFonts w:ascii="仿宋_GB2312" w:hAnsi="Arial" w:eastAsia="仿宋_GB2312" w:cs="Arial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.5</w:t>
      </w:r>
      <w:r>
        <w:rPr>
          <w:rFonts w:hint="eastAsia" w:ascii="仿宋_GB2312" w:hAnsi="Arial" w:eastAsia="仿宋_GB2312" w:cs="Arial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倍行距，段前、段后0</w:t>
      </w:r>
      <w:r>
        <w:rPr>
          <w:rFonts w:ascii="仿宋_GB2312" w:hAnsi="Arial" w:eastAsia="仿宋_GB2312" w:cs="Arial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.5</w:t>
      </w:r>
      <w:r>
        <w:rPr>
          <w:rFonts w:hint="eastAsia" w:ascii="仿宋_GB2312" w:hAnsi="Arial" w:eastAsia="仿宋_GB2312" w:cs="Arial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行；一、二级标题标号后空一格。一级标题用小3号黑体；二级标题用字体四号黑体，一级标题不缩进，二级标题缩进2字符。</w:t>
      </w:r>
    </w:p>
    <w:p>
      <w:pPr>
        <w:pStyle w:val="7"/>
        <w:shd w:val="clear" w:color="auto" w:fill="FFFFFF"/>
        <w:spacing w:before="0" w:beforeAutospacing="0" w:after="0" w:afterAutospacing="0" w:line="580" w:lineRule="exact"/>
        <w:ind w:firstLine="640" w:firstLineChars="200"/>
        <w:rPr>
          <w:rFonts w:ascii="仿宋_GB2312" w:hAnsi="Arial" w:eastAsia="仿宋_GB2312" w:cs="Arial"/>
          <w:color w:val="000000" w:themeColor="text1"/>
          <w:kern w:val="2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ascii="仿宋_GB2312" w:hAnsi="Arial" w:eastAsia="仿宋_GB2312" w:cs="Arial"/>
          <w:color w:val="000000" w:themeColor="text1"/>
          <w:kern w:val="2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仿宋_GB2312" w:hAnsi="Arial" w:eastAsia="仿宋_GB2312" w:cs="Arial"/>
          <w:color w:val="000000" w:themeColor="text1"/>
          <w:kern w:val="2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正文内容：（1）实习目的要求及；（2）</w:t>
      </w:r>
      <w:r>
        <w:rPr>
          <w:rFonts w:ascii="仿宋_GB2312" w:hAnsi="Arial" w:eastAsia="仿宋_GB2312" w:cs="Arial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实习单位及岗位介绍</w:t>
      </w:r>
      <w:r>
        <w:rPr>
          <w:rFonts w:hint="eastAsia" w:ascii="仿宋_GB2312" w:hAnsi="Arial" w:eastAsia="仿宋_GB2312" w:cs="Arial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；</w:t>
      </w:r>
      <w:r>
        <w:rPr>
          <w:rFonts w:hint="eastAsia" w:ascii="仿宋_GB2312" w:hAnsi="Arial" w:eastAsia="仿宋_GB2312" w:cs="Arial"/>
          <w:color w:val="000000" w:themeColor="text1"/>
          <w:kern w:val="2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（3）</w:t>
      </w:r>
      <w:r>
        <w:rPr>
          <w:rFonts w:ascii="仿宋_GB2312" w:hAnsi="Arial" w:eastAsia="仿宋_GB2312" w:cs="Arial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实习内容及过程</w:t>
      </w:r>
      <w:r>
        <w:rPr>
          <w:rFonts w:hint="eastAsia" w:ascii="仿宋_GB2312" w:hAnsi="Arial" w:eastAsia="仿宋_GB2312" w:cs="Arial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；</w:t>
      </w:r>
      <w:r>
        <w:rPr>
          <w:rFonts w:hint="eastAsia" w:ascii="仿宋_GB2312" w:hAnsi="Arial" w:eastAsia="仿宋_GB2312" w:cs="Arial"/>
          <w:color w:val="000000" w:themeColor="text1"/>
          <w:kern w:val="2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（4）实习总结及体会；（5）其他内容。</w:t>
      </w:r>
    </w:p>
    <w:p>
      <w:pPr>
        <w:ind w:firstLine="640" w:firstLineChars="200"/>
        <w:rPr>
          <w:rFonts w:ascii="仿宋_GB2312" w:hAnsi="Arial" w:eastAsia="仿宋_GB2312" w:cs="Arial"/>
          <w:sz w:val="32"/>
          <w:szCs w:val="32"/>
          <w:shd w:val="clear" w:color="auto" w:fill="FFFFFF"/>
        </w:rPr>
      </w:pPr>
      <w:r>
        <w:rPr>
          <w:rFonts w:ascii="仿宋_GB2312" w:hAnsi="Arial" w:eastAsia="仿宋_GB2312" w:cs="Arial"/>
          <w:color w:val="000000" w:themeColor="text1"/>
          <w:kern w:val="2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3.</w:t>
      </w:r>
      <w:r>
        <w:rPr>
          <w:rFonts w:hint="eastAsia" w:ascii="仿宋_GB2312" w:hAnsi="Arial" w:eastAsia="仿宋_GB2312" w:cs="Arial"/>
          <w:sz w:val="32"/>
          <w:szCs w:val="32"/>
          <w:shd w:val="clear" w:color="auto" w:fill="FFFFFF"/>
        </w:rPr>
        <w:t xml:space="preserve"> 字体</w:t>
      </w:r>
    </w:p>
    <w:p>
      <w:pPr>
        <w:ind w:firstLine="640" w:firstLineChars="200"/>
        <w:rPr>
          <w:rFonts w:ascii="仿宋_GB2312" w:hAnsi="Arial" w:eastAsia="仿宋_GB2312" w:cs="Arial"/>
          <w:sz w:val="32"/>
          <w:szCs w:val="32"/>
          <w:shd w:val="clear" w:color="auto" w:fill="FFFFFF"/>
        </w:rPr>
      </w:pPr>
      <w:r>
        <w:rPr>
          <w:rFonts w:hint="eastAsia" w:ascii="仿宋_GB2312" w:hAnsi="Arial" w:eastAsia="仿宋_GB2312" w:cs="Arial"/>
          <w:sz w:val="32"/>
          <w:szCs w:val="32"/>
          <w:shd w:val="clear" w:color="auto" w:fill="FFFFFF"/>
          <w:lang w:val="en-US" w:eastAsia="zh-CN"/>
        </w:rPr>
        <w:t>正文</w:t>
      </w:r>
      <w:r>
        <w:rPr>
          <w:rFonts w:hint="eastAsia" w:ascii="仿宋_GB2312" w:hAnsi="Arial" w:eastAsia="仿宋_GB2312" w:cs="Arial"/>
          <w:sz w:val="32"/>
          <w:szCs w:val="32"/>
          <w:shd w:val="clear" w:color="auto" w:fill="FFFFFF"/>
        </w:rPr>
        <w:t>所用字体要求为宋体。</w:t>
      </w:r>
    </w:p>
    <w:p>
      <w:pPr>
        <w:ind w:firstLine="640" w:firstLineChars="200"/>
        <w:rPr>
          <w:rFonts w:ascii="仿宋_GB2312" w:hAnsi="Arial" w:eastAsia="仿宋_GB2312" w:cs="Arial"/>
          <w:sz w:val="32"/>
          <w:szCs w:val="32"/>
          <w:shd w:val="clear" w:color="auto" w:fill="FFFFFF"/>
        </w:rPr>
      </w:pPr>
      <w:r>
        <w:rPr>
          <w:rFonts w:hint="eastAsia" w:ascii="仿宋_GB2312" w:hAnsi="Arial" w:eastAsia="仿宋_GB2312" w:cs="Arial"/>
          <w:sz w:val="32"/>
          <w:szCs w:val="32"/>
          <w:shd w:val="clear" w:color="auto" w:fill="FFFFFF"/>
        </w:rPr>
        <w:t>2.字号</w:t>
      </w:r>
    </w:p>
    <w:p>
      <w:pPr>
        <w:pStyle w:val="7"/>
        <w:shd w:val="clear" w:color="auto" w:fill="FFFFFF"/>
        <w:spacing w:before="0" w:beforeAutospacing="0" w:after="0" w:afterAutospacing="0" w:line="580" w:lineRule="exact"/>
        <w:ind w:firstLine="640" w:firstLineChars="200"/>
        <w:rPr>
          <w:rFonts w:hint="eastAsia" w:ascii="仿宋_GB2312" w:hAnsi="Arial" w:eastAsia="仿宋_GB2312" w:cs="Arial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Arial" w:eastAsia="仿宋_GB2312" w:cs="Arial"/>
          <w:sz w:val="32"/>
          <w:szCs w:val="32"/>
          <w:shd w:val="clear" w:color="auto" w:fill="FFFFFF"/>
        </w:rPr>
        <w:t>各章题序及标题     小2号黑体</w:t>
      </w:r>
      <w:r>
        <w:rPr>
          <w:rFonts w:hint="eastAsia" w:ascii="仿宋_GB2312" w:hAnsi="Arial" w:eastAsia="仿宋_GB2312" w:cs="Arial"/>
          <w:color w:val="000000" w:themeColor="text1"/>
          <w:kern w:val="2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，占独行，末尾不加标点符号，居中，段后空一行</w:t>
      </w:r>
      <w:r>
        <w:rPr>
          <w:rFonts w:hint="eastAsia" w:ascii="仿宋_GB2312" w:hAnsi="Arial" w:eastAsia="仿宋_GB2312" w:cs="Arial"/>
          <w:color w:val="000000" w:themeColor="text1"/>
          <w:kern w:val="2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；</w:t>
      </w:r>
    </w:p>
    <w:p>
      <w:pPr>
        <w:ind w:firstLine="640" w:firstLineChars="200"/>
        <w:rPr>
          <w:rFonts w:ascii="仿宋_GB2312" w:hAnsi="Arial" w:eastAsia="仿宋_GB2312" w:cs="Arial"/>
          <w:sz w:val="32"/>
          <w:szCs w:val="32"/>
          <w:shd w:val="clear" w:color="auto" w:fill="FFFFFF"/>
        </w:rPr>
      </w:pPr>
      <w:r>
        <w:rPr>
          <w:rFonts w:hint="eastAsia" w:ascii="仿宋_GB2312" w:hAnsi="Arial" w:eastAsia="仿宋_GB2312" w:cs="Arial"/>
          <w:sz w:val="32"/>
          <w:szCs w:val="32"/>
          <w:shd w:val="clear" w:color="auto" w:fill="FFFFFF"/>
        </w:rPr>
        <w:t>各节的一级题序及标题    小3号黑体；</w:t>
      </w:r>
    </w:p>
    <w:p>
      <w:pPr>
        <w:ind w:firstLine="640" w:firstLineChars="200"/>
        <w:rPr>
          <w:rFonts w:ascii="仿宋_GB2312" w:hAnsi="Arial" w:eastAsia="仿宋_GB2312" w:cs="Arial"/>
          <w:sz w:val="32"/>
          <w:szCs w:val="32"/>
          <w:shd w:val="clear" w:color="auto" w:fill="FFFFFF"/>
        </w:rPr>
      </w:pPr>
      <w:r>
        <w:rPr>
          <w:rFonts w:hint="eastAsia" w:ascii="仿宋_GB2312" w:hAnsi="Arial" w:eastAsia="仿宋_GB2312" w:cs="Arial"/>
          <w:sz w:val="32"/>
          <w:szCs w:val="32"/>
          <w:shd w:val="clear" w:color="auto" w:fill="FFFFFF"/>
        </w:rPr>
        <w:t>各节的二级题序及标题    4号黑体；</w:t>
      </w:r>
    </w:p>
    <w:p>
      <w:pPr>
        <w:ind w:firstLine="640" w:firstLineChars="200"/>
        <w:rPr>
          <w:rFonts w:ascii="仿宋_GB2312" w:hAnsi="Arial" w:eastAsia="仿宋_GB2312" w:cs="Arial"/>
          <w:sz w:val="32"/>
          <w:szCs w:val="32"/>
          <w:shd w:val="clear" w:color="auto" w:fill="FFFFFF"/>
        </w:rPr>
      </w:pPr>
      <w:r>
        <w:rPr>
          <w:rFonts w:hint="eastAsia" w:ascii="仿宋_GB2312" w:hAnsi="Arial" w:eastAsia="仿宋_GB2312" w:cs="Arial"/>
          <w:sz w:val="32"/>
          <w:szCs w:val="32"/>
          <w:shd w:val="clear" w:color="auto" w:fill="FFFFFF"/>
        </w:rPr>
        <w:t>各节的三级题序及标题    小4号黑体；</w:t>
      </w:r>
    </w:p>
    <w:p>
      <w:pPr>
        <w:ind w:firstLine="640" w:firstLineChars="200"/>
        <w:rPr>
          <w:rFonts w:ascii="仿宋_GB2312" w:hAnsi="Arial" w:eastAsia="仿宋_GB2312" w:cs="Arial"/>
          <w:sz w:val="32"/>
          <w:szCs w:val="32"/>
          <w:shd w:val="clear" w:color="auto" w:fill="FFFFFF"/>
        </w:rPr>
      </w:pPr>
      <w:r>
        <w:rPr>
          <w:rFonts w:hint="eastAsia" w:ascii="仿宋_GB2312" w:hAnsi="Arial" w:eastAsia="仿宋_GB2312" w:cs="Arial"/>
          <w:sz w:val="32"/>
          <w:szCs w:val="32"/>
          <w:shd w:val="clear" w:color="auto" w:fill="FFFFFF"/>
        </w:rPr>
        <w:t>正文用小4号宋体,1.5倍行距。</w:t>
      </w:r>
    </w:p>
    <w:p>
      <w:pPr>
        <w:ind w:firstLine="640" w:firstLineChars="200"/>
        <w:rPr>
          <w:rFonts w:ascii="仿宋_GB2312" w:hAnsi="Arial" w:eastAsia="仿宋_GB2312" w:cs="Arial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Arial" w:eastAsia="仿宋_GB2312" w:cs="Arial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4</w:t>
      </w:r>
      <w:r>
        <w:rPr>
          <w:rFonts w:ascii="仿宋_GB2312" w:hAnsi="Arial" w:eastAsia="仿宋_GB2312" w:cs="Arial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_GB2312" w:hAnsi="Arial" w:eastAsia="仿宋_GB2312" w:cs="Arial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正文中的一、二级标题序号及标题与目录要求一致。三级标题及以下序号用“1.”“2.”</w:t>
      </w:r>
      <w:r>
        <w:rPr>
          <w:rFonts w:ascii="Arial" w:hAnsi="Arial" w:eastAsia="仿宋_GB2312" w:cs="Arial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……</w:t>
      </w:r>
      <w:r>
        <w:rPr>
          <w:rFonts w:hint="eastAsia" w:ascii="Arial" w:hAnsi="Arial" w:eastAsia="仿宋_GB2312" w:cs="Arial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Arial" w:eastAsia="仿宋_GB2312" w:cs="Arial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“（1）”“（2）”</w:t>
      </w:r>
      <w:r>
        <w:rPr>
          <w:rFonts w:ascii="Arial" w:hAnsi="Arial" w:eastAsia="仿宋_GB2312" w:cs="Arial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……</w:t>
      </w:r>
      <w:r>
        <w:rPr>
          <w:rFonts w:hint="eastAsia" w:ascii="Arial" w:hAnsi="Arial" w:eastAsia="仿宋_GB2312" w:cs="Arial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标出，</w:t>
      </w:r>
      <w:r>
        <w:rPr>
          <w:rFonts w:hint="eastAsia" w:ascii="仿宋_GB2312" w:hAnsi="Arial" w:eastAsia="仿宋_GB2312" w:cs="Arial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标题及其余均使用宋体4号，单倍行距，标准字符间距。</w:t>
      </w:r>
      <w:r>
        <w:rPr>
          <w:rFonts w:ascii="仿宋_GB2312" w:hAnsi="Arial" w:eastAsia="仿宋_GB2312" w:cs="Arial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正文中所有非汉字均为Times New Roman 体</w:t>
      </w:r>
      <w:r>
        <w:rPr>
          <w:rFonts w:hint="eastAsia" w:ascii="仿宋_GB2312" w:hAnsi="Arial" w:eastAsia="仿宋_GB2312" w:cs="Arial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。</w:t>
      </w:r>
    </w:p>
    <w:p>
      <w:pPr>
        <w:ind w:firstLine="640" w:firstLineChars="200"/>
        <w:rPr>
          <w:rFonts w:ascii="仿宋_GB2312" w:hAnsi="Arial" w:eastAsia="仿宋_GB2312" w:cs="Arial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Arial" w:eastAsia="仿宋_GB2312" w:cs="Arial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目录页、正文页码用形如第M页标注，其中M为阿拉伯数字。</w:t>
      </w:r>
    </w:p>
    <w:p>
      <w:pPr>
        <w:pStyle w:val="7"/>
        <w:shd w:val="clear" w:color="auto" w:fill="FFFFFF"/>
        <w:spacing w:before="0" w:beforeAutospacing="0" w:after="0" w:afterAutospacing="0" w:line="580" w:lineRule="exact"/>
        <w:ind w:firstLine="640" w:firstLineChars="200"/>
        <w:rPr>
          <w:rFonts w:ascii="仿宋_GB2312" w:hAnsi="Arial" w:eastAsia="仿宋_GB2312" w:cs="Arial"/>
          <w:color w:val="000000" w:themeColor="text1"/>
          <w:kern w:val="2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Arial" w:eastAsia="仿宋_GB2312" w:cs="Arial"/>
          <w:color w:val="000000" w:themeColor="text1"/>
          <w:kern w:val="2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5</w:t>
      </w:r>
      <w:r>
        <w:rPr>
          <w:rFonts w:ascii="仿宋_GB2312" w:hAnsi="Arial" w:eastAsia="仿宋_GB2312" w:cs="Arial"/>
          <w:color w:val="000000" w:themeColor="text1"/>
          <w:kern w:val="2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.实习报告一律要使用A4纸打印成文</w:t>
      </w:r>
      <w:r>
        <w:rPr>
          <w:rFonts w:hint="eastAsia" w:ascii="仿宋_GB2312" w:hAnsi="Arial" w:eastAsia="仿宋_GB2312" w:cs="Arial"/>
          <w:color w:val="000000" w:themeColor="text1"/>
          <w:kern w:val="2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。</w:t>
      </w:r>
    </w:p>
    <w:p>
      <w:pPr>
        <w:widowControl/>
        <w:shd w:val="clear" w:color="auto" w:fill="FFFFFF"/>
        <w:spacing w:line="360" w:lineRule="atLeast"/>
        <w:ind w:firstLine="640" w:firstLineChars="200"/>
        <w:jc w:val="left"/>
        <w:rPr>
          <w:rFonts w:ascii="仿宋_GB2312" w:hAnsi="Arial" w:eastAsia="仿宋_GB2312" w:cs="Arial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ascii="仿宋_GB2312" w:hAnsi="Arial" w:eastAsia="仿宋_GB2312" w:cs="Arial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6.</w:t>
      </w:r>
      <w:r>
        <w:rPr>
          <w:rFonts w:hint="eastAsia" w:ascii="仿宋_GB2312" w:hAnsi="Arial" w:eastAsia="仿宋_GB2312" w:cs="Arial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版面要求：版心大小为155mm×245mm，页边距：上2.6cm，下2.6cm，左2.5cm，右2cm，装订线位置左，装订线1cm，包括页眉和页脚，页码放在页眉右端。</w:t>
      </w:r>
    </w:p>
    <w:p>
      <w:pPr>
        <w:ind w:firstLine="640" w:firstLineChars="200"/>
        <w:rPr>
          <w:rFonts w:hint="eastAsia" w:ascii="仿宋_GB2312" w:hAnsi="Arial" w:eastAsia="仿宋_GB2312" w:cs="Arial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Arial" w:eastAsia="仿宋_GB2312" w:cs="Arial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7.页眉、页脚：毕业实习报告目录页之后的正文各页，均需加页眉、页脚，在版心上边加线，其上居中打印页眉。页眉内容一律用“四川铁道职业学院毕业实习报告”，字号用小四号黑体。页脚为一直线，页码置于页脚中部，采用形式为：第M页，其中M为阿拉伯数字。</w:t>
      </w:r>
    </w:p>
    <w:p>
      <w:pPr>
        <w:ind w:firstLine="640" w:firstLineChars="200"/>
        <w:rPr>
          <w:rFonts w:ascii="仿宋_GB2312" w:hAnsi="Arial" w:eastAsia="仿宋_GB2312" w:cs="Arial"/>
          <w:sz w:val="32"/>
          <w:szCs w:val="32"/>
          <w:shd w:val="clear" w:color="auto" w:fill="FFFFFF"/>
        </w:rPr>
      </w:pPr>
      <w:r>
        <w:rPr>
          <w:rFonts w:hint="eastAsia" w:ascii="仿宋_GB2312" w:hAnsi="Arial" w:eastAsia="仿宋_GB2312" w:cs="Arial"/>
          <w:sz w:val="32"/>
          <w:szCs w:val="32"/>
          <w:shd w:val="clear" w:color="auto" w:fill="FFFFFF"/>
          <w:lang w:val="en-US" w:eastAsia="zh-CN"/>
        </w:rPr>
        <w:t>8</w:t>
      </w:r>
      <w:r>
        <w:rPr>
          <w:rFonts w:hint="eastAsia" w:ascii="仿宋_GB2312" w:hAnsi="Arial" w:eastAsia="仿宋_GB2312" w:cs="Arial"/>
          <w:sz w:val="32"/>
          <w:szCs w:val="32"/>
          <w:shd w:val="clear" w:color="auto" w:fill="FFFFFF"/>
        </w:rPr>
        <w:t>.插表</w:t>
      </w:r>
    </w:p>
    <w:p>
      <w:pPr>
        <w:ind w:firstLine="640" w:firstLineChars="200"/>
        <w:rPr>
          <w:rFonts w:ascii="仿宋_GB2312" w:hAnsi="Arial" w:eastAsia="仿宋_GB2312" w:cs="Arial"/>
          <w:sz w:val="32"/>
          <w:szCs w:val="32"/>
          <w:shd w:val="clear" w:color="auto" w:fill="FFFFFF"/>
        </w:rPr>
      </w:pPr>
      <w:r>
        <w:rPr>
          <w:rFonts w:hint="eastAsia" w:ascii="仿宋_GB2312" w:hAnsi="Arial" w:eastAsia="仿宋_GB2312" w:cs="Arial"/>
          <w:sz w:val="32"/>
          <w:szCs w:val="32"/>
          <w:shd w:val="clear" w:color="auto" w:fill="FFFFFF"/>
        </w:rPr>
        <w:t>表序一般按章编排，如第一章第一个插表的序号为“表1-1  XXXX统计表”等。表序与表名之间空一格，表名中不允许使用标点符号，表名后不加标点。表序与表名置于表上，用宋体5号居中排写。</w:t>
      </w:r>
    </w:p>
    <w:p>
      <w:pPr>
        <w:ind w:firstLine="640" w:firstLineChars="200"/>
        <w:rPr>
          <w:rFonts w:ascii="仿宋_GB2312" w:hAnsi="Arial" w:eastAsia="仿宋_GB2312" w:cs="Arial"/>
          <w:sz w:val="32"/>
          <w:szCs w:val="32"/>
          <w:shd w:val="clear" w:color="auto" w:fill="FFFFFF"/>
        </w:rPr>
      </w:pPr>
      <w:r>
        <w:rPr>
          <w:rFonts w:hint="eastAsia" w:ascii="仿宋_GB2312" w:hAnsi="Arial" w:eastAsia="仿宋_GB2312" w:cs="Arial"/>
          <w:sz w:val="32"/>
          <w:szCs w:val="32"/>
          <w:shd w:val="clear" w:color="auto" w:fill="FFFFFF"/>
        </w:rPr>
        <w:t>全表如用同一单位，将单位符号移至表头右上角，加圆括号。</w:t>
      </w:r>
    </w:p>
    <w:p>
      <w:pPr>
        <w:ind w:firstLine="640" w:firstLineChars="200"/>
        <w:rPr>
          <w:rFonts w:ascii="仿宋_GB2312" w:hAnsi="Arial" w:eastAsia="仿宋_GB2312" w:cs="Arial"/>
          <w:sz w:val="32"/>
          <w:szCs w:val="32"/>
          <w:shd w:val="clear" w:color="auto" w:fill="FFFFFF"/>
        </w:rPr>
      </w:pPr>
      <w:r>
        <w:rPr>
          <w:rFonts w:hint="eastAsia" w:ascii="仿宋_GB2312" w:hAnsi="Arial" w:eastAsia="仿宋_GB2312" w:cs="Arial"/>
          <w:sz w:val="32"/>
          <w:szCs w:val="32"/>
          <w:shd w:val="clear" w:color="auto" w:fill="FFFFFF"/>
        </w:rPr>
        <w:t>表中数据应正确无误，书写清楚。数字空缺的格内加“-”字线（占2个数字宽度）。表内文字或数字上、下或左、右相同时，采用通栏处理方式，不允许用“″”、“同上”之类的写法。</w:t>
      </w:r>
    </w:p>
    <w:p>
      <w:pPr>
        <w:ind w:firstLine="640" w:firstLineChars="200"/>
        <w:rPr>
          <w:rFonts w:ascii="仿宋_GB2312" w:hAnsi="Arial" w:eastAsia="仿宋_GB2312" w:cs="Arial"/>
          <w:sz w:val="32"/>
          <w:szCs w:val="32"/>
          <w:shd w:val="clear" w:color="auto" w:fill="FFFFFF"/>
        </w:rPr>
      </w:pPr>
      <w:r>
        <w:rPr>
          <w:rFonts w:hint="eastAsia" w:ascii="仿宋_GB2312" w:hAnsi="Arial" w:eastAsia="仿宋_GB2312" w:cs="Arial"/>
          <w:sz w:val="32"/>
          <w:szCs w:val="32"/>
          <w:shd w:val="clear" w:color="auto" w:fill="FFFFFF"/>
        </w:rPr>
        <w:t>表内文字说明，起行空一格、转行顶格、句末不加标点。</w:t>
      </w:r>
    </w:p>
    <w:p>
      <w:pPr>
        <w:ind w:firstLine="640" w:firstLineChars="200"/>
        <w:rPr>
          <w:rFonts w:ascii="仿宋_GB2312" w:hAnsi="Arial" w:eastAsia="仿宋_GB2312" w:cs="Arial"/>
          <w:sz w:val="32"/>
          <w:szCs w:val="32"/>
          <w:shd w:val="clear" w:color="auto" w:fill="FFFFFF"/>
        </w:rPr>
      </w:pPr>
      <w:r>
        <w:rPr>
          <w:rFonts w:hint="eastAsia" w:ascii="仿宋_GB2312" w:hAnsi="Arial" w:eastAsia="仿宋_GB2312" w:cs="Arial"/>
          <w:sz w:val="32"/>
          <w:szCs w:val="32"/>
          <w:shd w:val="clear" w:color="auto" w:fill="FFFFFF"/>
          <w:lang w:val="en-US" w:eastAsia="zh-CN"/>
        </w:rPr>
        <w:t>9</w:t>
      </w:r>
      <w:r>
        <w:rPr>
          <w:rFonts w:hint="eastAsia" w:ascii="仿宋_GB2312" w:hAnsi="Arial" w:eastAsia="仿宋_GB2312" w:cs="Arial"/>
          <w:sz w:val="32"/>
          <w:szCs w:val="32"/>
          <w:shd w:val="clear" w:color="auto" w:fill="FFFFFF"/>
        </w:rPr>
        <w:t>. 插图</w:t>
      </w:r>
    </w:p>
    <w:p>
      <w:pPr>
        <w:ind w:firstLine="640" w:firstLineChars="200"/>
        <w:rPr>
          <w:rFonts w:ascii="仿宋_GB2312" w:hAnsi="Arial" w:eastAsia="仿宋_GB2312" w:cs="Arial"/>
          <w:sz w:val="32"/>
          <w:szCs w:val="32"/>
          <w:shd w:val="clear" w:color="auto" w:fill="FFFFFF"/>
        </w:rPr>
      </w:pPr>
      <w:r>
        <w:rPr>
          <w:rFonts w:hint="eastAsia" w:ascii="仿宋_GB2312" w:hAnsi="Arial" w:eastAsia="仿宋_GB2312" w:cs="Arial"/>
          <w:sz w:val="32"/>
          <w:szCs w:val="32"/>
          <w:shd w:val="clear" w:color="auto" w:fill="FFFFFF"/>
        </w:rPr>
        <w:t>插图应与文字紧密配合，文图相符，技术内容正确。选图要力求精练。</w:t>
      </w:r>
    </w:p>
    <w:p>
      <w:pPr>
        <w:ind w:firstLine="640" w:firstLineChars="200"/>
        <w:rPr>
          <w:rFonts w:ascii="仿宋_GB2312" w:hAnsi="Arial" w:eastAsia="仿宋_GB2312" w:cs="Arial"/>
          <w:sz w:val="32"/>
          <w:szCs w:val="32"/>
          <w:shd w:val="clear" w:color="auto" w:fill="FFFFFF"/>
        </w:rPr>
      </w:pPr>
      <w:r>
        <w:rPr>
          <w:rFonts w:hint="eastAsia" w:ascii="仿宋_GB2312" w:hAnsi="Arial" w:eastAsia="仿宋_GB2312" w:cs="Arial"/>
          <w:sz w:val="32"/>
          <w:szCs w:val="32"/>
          <w:shd w:val="clear" w:color="auto" w:fill="FFFFFF"/>
        </w:rPr>
        <w:t>（1）制图标准</w:t>
      </w:r>
    </w:p>
    <w:p>
      <w:pPr>
        <w:ind w:firstLine="640" w:firstLineChars="200"/>
        <w:rPr>
          <w:rFonts w:ascii="仿宋_GB2312" w:hAnsi="Arial" w:eastAsia="仿宋_GB2312" w:cs="Arial"/>
          <w:sz w:val="32"/>
          <w:szCs w:val="32"/>
          <w:shd w:val="clear" w:color="auto" w:fill="FFFFFF"/>
        </w:rPr>
      </w:pPr>
      <w:r>
        <w:rPr>
          <w:rFonts w:hint="eastAsia" w:ascii="仿宋_GB2312" w:hAnsi="Arial" w:eastAsia="仿宋_GB2312" w:cs="Arial"/>
          <w:sz w:val="32"/>
          <w:szCs w:val="32"/>
          <w:shd w:val="clear" w:color="auto" w:fill="FFFFFF"/>
        </w:rPr>
        <w:t>插图应符合国家标准及专业标准。</w:t>
      </w:r>
    </w:p>
    <w:p>
      <w:pPr>
        <w:ind w:firstLine="640" w:firstLineChars="200"/>
        <w:rPr>
          <w:rFonts w:ascii="仿宋_GB2312" w:hAnsi="Arial" w:eastAsia="仿宋_GB2312" w:cs="Arial"/>
          <w:sz w:val="32"/>
          <w:szCs w:val="32"/>
          <w:shd w:val="clear" w:color="auto" w:fill="FFFFFF"/>
        </w:rPr>
      </w:pPr>
      <w:r>
        <w:rPr>
          <w:rFonts w:hint="eastAsia" w:ascii="仿宋_GB2312" w:hAnsi="Arial" w:eastAsia="仿宋_GB2312" w:cs="Arial"/>
          <w:sz w:val="32"/>
          <w:szCs w:val="32"/>
          <w:shd w:val="clear" w:color="auto" w:fill="FFFFFF"/>
        </w:rPr>
        <w:t>机械工程图：采用第一象限投影法，严格按照GB4457～4460，GB131-83《机械制图》标准规定。</w:t>
      </w:r>
    </w:p>
    <w:p>
      <w:pPr>
        <w:ind w:firstLine="640" w:firstLineChars="200"/>
        <w:rPr>
          <w:rFonts w:ascii="仿宋_GB2312" w:hAnsi="Arial" w:eastAsia="仿宋_GB2312" w:cs="Arial"/>
          <w:sz w:val="32"/>
          <w:szCs w:val="32"/>
          <w:shd w:val="clear" w:color="auto" w:fill="FFFFFF"/>
        </w:rPr>
      </w:pPr>
      <w:r>
        <w:rPr>
          <w:rFonts w:hint="eastAsia" w:ascii="仿宋_GB2312" w:hAnsi="Arial" w:eastAsia="仿宋_GB2312" w:cs="Arial"/>
          <w:sz w:val="32"/>
          <w:szCs w:val="32"/>
          <w:shd w:val="clear" w:color="auto" w:fill="FFFFFF"/>
        </w:rPr>
        <w:t>电气图：图形符号、文字符号等应符合有关标准的规定。</w:t>
      </w:r>
    </w:p>
    <w:p>
      <w:pPr>
        <w:ind w:firstLine="640" w:firstLineChars="200"/>
        <w:rPr>
          <w:rFonts w:ascii="仿宋_GB2312" w:hAnsi="Arial" w:eastAsia="仿宋_GB2312" w:cs="Arial"/>
          <w:sz w:val="32"/>
          <w:szCs w:val="32"/>
          <w:shd w:val="clear" w:color="auto" w:fill="FFFFFF"/>
        </w:rPr>
      </w:pPr>
      <w:r>
        <w:rPr>
          <w:rFonts w:hint="eastAsia" w:ascii="仿宋_GB2312" w:hAnsi="Arial" w:eastAsia="仿宋_GB2312" w:cs="Arial"/>
          <w:sz w:val="32"/>
          <w:szCs w:val="32"/>
          <w:shd w:val="clear" w:color="auto" w:fill="FFFFFF"/>
        </w:rPr>
        <w:t>流程图：原则上应采用结构化程序并正确运用流程框图。</w:t>
      </w:r>
    </w:p>
    <w:p>
      <w:pPr>
        <w:ind w:firstLine="640" w:firstLineChars="200"/>
        <w:rPr>
          <w:rFonts w:ascii="仿宋_GB2312" w:hAnsi="Arial" w:eastAsia="仿宋_GB2312" w:cs="Arial"/>
          <w:sz w:val="32"/>
          <w:szCs w:val="32"/>
          <w:shd w:val="clear" w:color="auto" w:fill="FFFFFF"/>
        </w:rPr>
      </w:pPr>
      <w:r>
        <w:rPr>
          <w:rFonts w:hint="eastAsia" w:ascii="仿宋_GB2312" w:hAnsi="Arial" w:eastAsia="仿宋_GB2312" w:cs="Arial"/>
          <w:sz w:val="32"/>
          <w:szCs w:val="32"/>
          <w:shd w:val="clear" w:color="auto" w:fill="FFFFFF"/>
        </w:rPr>
        <w:t>对无规定符号的图形应采用该行业的常用画法。</w:t>
      </w:r>
    </w:p>
    <w:p>
      <w:pPr>
        <w:ind w:firstLine="640" w:firstLineChars="200"/>
        <w:rPr>
          <w:rFonts w:ascii="仿宋_GB2312" w:hAnsi="Arial" w:eastAsia="仿宋_GB2312" w:cs="Arial"/>
          <w:sz w:val="32"/>
          <w:szCs w:val="32"/>
          <w:shd w:val="clear" w:color="auto" w:fill="FFFFFF"/>
        </w:rPr>
      </w:pPr>
      <w:r>
        <w:rPr>
          <w:rFonts w:hint="eastAsia" w:ascii="仿宋_GB2312" w:hAnsi="Arial" w:eastAsia="仿宋_GB2312" w:cs="Arial"/>
          <w:sz w:val="32"/>
          <w:szCs w:val="32"/>
          <w:shd w:val="clear" w:color="auto" w:fill="FFFFFF"/>
        </w:rPr>
        <w:t>（2） 图题及图中说明</w:t>
      </w:r>
    </w:p>
    <w:p>
      <w:pPr>
        <w:ind w:firstLine="640" w:firstLineChars="200"/>
        <w:rPr>
          <w:rFonts w:ascii="仿宋_GB2312" w:hAnsi="Arial" w:eastAsia="仿宋_GB2312" w:cs="Arial"/>
          <w:sz w:val="32"/>
          <w:szCs w:val="32"/>
          <w:shd w:val="clear" w:color="auto" w:fill="FFFFFF"/>
        </w:rPr>
      </w:pPr>
      <w:r>
        <w:rPr>
          <w:rFonts w:hint="eastAsia" w:ascii="仿宋_GB2312" w:hAnsi="Arial" w:eastAsia="仿宋_GB2312" w:cs="Arial"/>
          <w:sz w:val="32"/>
          <w:szCs w:val="32"/>
          <w:shd w:val="clear" w:color="auto" w:fill="FFFFFF"/>
        </w:rPr>
        <w:t>每个图均应有图题（由图号和图名组成）。图号按章编排，如第一章第一图的图号为“图1-1  XXX图”等。图题置于图下，用5号宋体居中书写。有图注或其他说明时应置于图题之上。图名在图号之后空一格排写。引用图应说明出处，在图题右上角加引用文献号。图中若有分图时，分图号用a）、b）等置于分图之下。</w:t>
      </w:r>
    </w:p>
    <w:p>
      <w:pPr>
        <w:ind w:firstLine="640" w:firstLineChars="200"/>
        <w:rPr>
          <w:rFonts w:ascii="仿宋_GB2312" w:hAnsi="Arial" w:eastAsia="仿宋_GB2312" w:cs="Arial"/>
          <w:sz w:val="32"/>
          <w:szCs w:val="32"/>
          <w:shd w:val="clear" w:color="auto" w:fill="FFFFFF"/>
        </w:rPr>
      </w:pPr>
      <w:r>
        <w:rPr>
          <w:rFonts w:hint="eastAsia" w:ascii="仿宋_GB2312" w:hAnsi="Arial" w:eastAsia="仿宋_GB2312" w:cs="Arial"/>
          <w:sz w:val="32"/>
          <w:szCs w:val="32"/>
          <w:shd w:val="clear" w:color="auto" w:fill="FFFFFF"/>
        </w:rPr>
        <w:t>图中各部分说明应采用中文（引用的外文图除外）或数字项号，各项文字说明置于图题之上（有分图题者，置于分图题之上）。</w:t>
      </w:r>
    </w:p>
    <w:p>
      <w:pPr>
        <w:ind w:firstLine="640" w:firstLineChars="200"/>
        <w:rPr>
          <w:rFonts w:ascii="仿宋_GB2312" w:hAnsi="Arial" w:eastAsia="仿宋_GB2312" w:cs="Arial"/>
          <w:sz w:val="32"/>
          <w:szCs w:val="32"/>
          <w:shd w:val="clear" w:color="auto" w:fill="FFFFFF"/>
        </w:rPr>
      </w:pPr>
      <w:r>
        <w:rPr>
          <w:rFonts w:hint="eastAsia" w:ascii="仿宋_GB2312" w:hAnsi="Arial" w:eastAsia="仿宋_GB2312" w:cs="Arial"/>
          <w:sz w:val="32"/>
          <w:szCs w:val="32"/>
          <w:shd w:val="clear" w:color="auto" w:fill="FFFFFF"/>
        </w:rPr>
        <w:t>（3）插图编排</w:t>
      </w:r>
    </w:p>
    <w:p>
      <w:pPr>
        <w:ind w:firstLine="640" w:firstLineChars="200"/>
        <w:rPr>
          <w:rFonts w:ascii="仿宋_GB2312" w:hAnsi="Arial" w:eastAsia="仿宋_GB2312" w:cs="Arial"/>
          <w:sz w:val="32"/>
          <w:szCs w:val="32"/>
          <w:shd w:val="clear" w:color="auto" w:fill="FFFFFF"/>
        </w:rPr>
      </w:pPr>
      <w:r>
        <w:rPr>
          <w:rFonts w:hint="eastAsia" w:ascii="仿宋_GB2312" w:hAnsi="Arial" w:eastAsia="仿宋_GB2312" w:cs="Arial"/>
          <w:sz w:val="32"/>
          <w:szCs w:val="32"/>
          <w:shd w:val="clear" w:color="auto" w:fill="FFFFFF"/>
        </w:rPr>
        <w:t>插图与其图题为一个整体，不得拆开排写于两页。插图处的该页空白不够排写该图整体时，则可将其后文字部分提前排写，将图移到次页最前面。</w:t>
      </w:r>
    </w:p>
    <w:p>
      <w:pPr>
        <w:ind w:firstLine="640" w:firstLineChars="200"/>
        <w:rPr>
          <w:rFonts w:ascii="仿宋_GB2312" w:hAnsi="Arial" w:eastAsia="仿宋_GB2312" w:cs="Arial"/>
          <w:sz w:val="32"/>
          <w:szCs w:val="32"/>
          <w:shd w:val="clear" w:color="auto" w:fill="FFFFFF"/>
        </w:rPr>
      </w:pPr>
      <w:r>
        <w:rPr>
          <w:rFonts w:hint="eastAsia" w:ascii="仿宋_GB2312" w:hAnsi="Arial" w:eastAsia="仿宋_GB2312" w:cs="Arial"/>
          <w:sz w:val="32"/>
          <w:szCs w:val="32"/>
          <w:shd w:val="clear" w:color="auto" w:fill="FFFFFF"/>
        </w:rPr>
        <w:t>（4）</w:t>
      </w:r>
      <w:r>
        <w:rPr>
          <w:rFonts w:hint="eastAsia" w:ascii="仿宋_GB2312" w:hAnsi="Arial" w:eastAsia="仿宋_GB2312" w:cs="Arial"/>
          <w:sz w:val="32"/>
          <w:szCs w:val="32"/>
          <w:shd w:val="clear" w:color="auto" w:fill="FFFFFF"/>
          <w:lang w:eastAsia="zh-CN"/>
        </w:rPr>
        <w:t>毕业实习报告</w:t>
      </w:r>
      <w:r>
        <w:rPr>
          <w:rFonts w:hint="eastAsia" w:ascii="仿宋_GB2312" w:hAnsi="Arial" w:eastAsia="仿宋_GB2312" w:cs="Arial"/>
          <w:sz w:val="32"/>
          <w:szCs w:val="32"/>
          <w:shd w:val="clear" w:color="auto" w:fill="FFFFFF"/>
        </w:rPr>
        <w:t>原件中照片图及插图</w:t>
      </w:r>
    </w:p>
    <w:p>
      <w:pPr>
        <w:ind w:firstLine="640" w:firstLineChars="200"/>
        <w:rPr>
          <w:rFonts w:hint="eastAsia" w:ascii="仿宋_GB2312" w:hAnsi="Arial" w:eastAsia="仿宋_GB2312" w:cs="Arial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Arial" w:eastAsia="仿宋_GB2312" w:cs="Arial"/>
          <w:sz w:val="32"/>
          <w:szCs w:val="32"/>
          <w:shd w:val="clear" w:color="auto" w:fill="FFFFFF"/>
          <w:lang w:eastAsia="zh-CN"/>
        </w:rPr>
        <w:t>毕业实习报告</w:t>
      </w:r>
      <w:r>
        <w:rPr>
          <w:rFonts w:hint="eastAsia" w:ascii="仿宋_GB2312" w:hAnsi="Arial" w:eastAsia="仿宋_GB2312" w:cs="Arial"/>
          <w:sz w:val="32"/>
          <w:szCs w:val="32"/>
          <w:shd w:val="clear" w:color="auto" w:fill="FFFFFF"/>
        </w:rPr>
        <w:t>论文原件中的照片图均应是原版照片，不得采用复印方式。照片应主题突出、层次分明、清晰整洁、反差适中。</w:t>
      </w:r>
    </w:p>
    <w:p>
      <w:pPr>
        <w:pStyle w:val="7"/>
        <w:shd w:val="clear" w:color="auto" w:fill="FFFFFF"/>
        <w:spacing w:before="0" w:beforeAutospacing="0" w:after="0" w:afterAutospacing="0" w:line="580" w:lineRule="exact"/>
        <w:ind w:firstLine="640" w:firstLineChars="200"/>
        <w:rPr>
          <w:rFonts w:ascii="仿宋_GB2312" w:hAnsi="Arial" w:eastAsia="仿宋_GB2312" w:cs="Arial"/>
          <w:color w:val="000000" w:themeColor="text1"/>
          <w:kern w:val="2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Arial" w:eastAsia="仿宋_GB2312" w:cs="Arial"/>
          <w:color w:val="000000" w:themeColor="text1"/>
          <w:kern w:val="2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10</w:t>
      </w:r>
      <w:r>
        <w:rPr>
          <w:rFonts w:hint="eastAsia" w:ascii="仿宋_GB2312" w:hAnsi="Arial" w:eastAsia="仿宋_GB2312" w:cs="Arial"/>
          <w:color w:val="000000" w:themeColor="text1"/>
          <w:kern w:val="2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.装订：实习报告的各个组成部分按下述顺序依次排列、打印、装订：</w:t>
      </w:r>
    </w:p>
    <w:p>
      <w:pPr>
        <w:ind w:firstLine="640" w:firstLineChars="200"/>
        <w:jc w:val="left"/>
        <w:rPr>
          <w:rFonts w:ascii="仿宋_GB2312" w:hAnsi="Arial" w:eastAsia="仿宋_GB2312" w:cs="Arial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Arial" w:eastAsia="仿宋_GB2312" w:cs="Arial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（1）毕业实习报告封面</w:t>
      </w:r>
    </w:p>
    <w:p>
      <w:pPr>
        <w:ind w:firstLine="640" w:firstLineChars="200"/>
        <w:rPr>
          <w:rFonts w:ascii="仿宋_GB2312" w:hAnsi="Arial" w:eastAsia="仿宋_GB2312" w:cs="Arial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bookmarkStart w:id="6" w:name="_Hlk61940399"/>
      <w:r>
        <w:rPr>
          <w:rFonts w:hint="eastAsia" w:ascii="仿宋_GB2312" w:hAnsi="Arial" w:eastAsia="仿宋_GB2312" w:cs="Arial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（2）毕业实习报告原创性及知识产权承诺书</w:t>
      </w:r>
      <w:bookmarkEnd w:id="6"/>
    </w:p>
    <w:p>
      <w:pPr>
        <w:pStyle w:val="7"/>
        <w:shd w:val="clear" w:color="auto" w:fill="FFFFFF"/>
        <w:spacing w:before="0" w:beforeAutospacing="0" w:after="0" w:afterAutospacing="0" w:line="580" w:lineRule="exact"/>
        <w:ind w:firstLine="640" w:firstLineChars="200"/>
        <w:rPr>
          <w:rFonts w:ascii="仿宋_GB2312" w:hAnsi="Arial" w:eastAsia="仿宋_GB2312" w:cs="Arial"/>
          <w:color w:val="000000" w:themeColor="text1"/>
          <w:kern w:val="2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Arial" w:eastAsia="仿宋_GB2312" w:cs="Arial"/>
          <w:color w:val="000000" w:themeColor="text1"/>
          <w:kern w:val="2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（</w:t>
      </w:r>
      <w:r>
        <w:rPr>
          <w:rFonts w:ascii="仿宋_GB2312" w:hAnsi="Arial" w:eastAsia="仿宋_GB2312" w:cs="Arial"/>
          <w:color w:val="000000" w:themeColor="text1"/>
          <w:kern w:val="2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Arial" w:eastAsia="仿宋_GB2312" w:cs="Arial"/>
          <w:color w:val="000000" w:themeColor="text1"/>
          <w:kern w:val="2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）四川铁道职业学院毕业综合任务课题任务书</w:t>
      </w:r>
    </w:p>
    <w:p>
      <w:pPr>
        <w:pStyle w:val="7"/>
        <w:shd w:val="clear" w:color="auto" w:fill="FFFFFF"/>
        <w:spacing w:before="0" w:beforeAutospacing="0" w:after="0" w:afterAutospacing="0" w:line="580" w:lineRule="exact"/>
        <w:ind w:firstLine="640" w:firstLineChars="200"/>
        <w:rPr>
          <w:rFonts w:ascii="仿宋_GB2312" w:hAnsi="Arial" w:eastAsia="仿宋_GB2312" w:cs="Arial"/>
          <w:color w:val="000000" w:themeColor="text1"/>
          <w:kern w:val="2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Arial" w:eastAsia="仿宋_GB2312" w:cs="Arial"/>
          <w:color w:val="000000" w:themeColor="text1"/>
          <w:kern w:val="2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（</w:t>
      </w:r>
      <w:r>
        <w:rPr>
          <w:rFonts w:ascii="仿宋_GB2312" w:hAnsi="Arial" w:eastAsia="仿宋_GB2312" w:cs="Arial"/>
          <w:color w:val="000000" w:themeColor="text1"/>
          <w:kern w:val="2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_GB2312" w:hAnsi="Arial" w:eastAsia="仿宋_GB2312" w:cs="Arial"/>
          <w:color w:val="000000" w:themeColor="text1"/>
          <w:kern w:val="2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）毕业实习报告目录、正文</w:t>
      </w:r>
    </w:p>
    <w:p>
      <w:pPr>
        <w:ind w:firstLine="640" w:firstLineChars="200"/>
        <w:rPr>
          <w:rFonts w:ascii="仿宋_GB2312" w:hAnsi="Arial" w:eastAsia="仿宋_GB2312" w:cs="Arial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Arial" w:eastAsia="仿宋_GB2312" w:cs="Arial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（</w:t>
      </w:r>
      <w:r>
        <w:rPr>
          <w:rFonts w:ascii="仿宋_GB2312" w:hAnsi="Arial" w:eastAsia="仿宋_GB2312" w:cs="Arial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_GB2312" w:hAnsi="Arial" w:eastAsia="仿宋_GB2312" w:cs="Arial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）四川铁道职业学院毕业综合任务指导记录表</w:t>
      </w:r>
    </w:p>
    <w:p>
      <w:pPr>
        <w:ind w:firstLine="640" w:firstLineChars="200"/>
        <w:rPr>
          <w:rFonts w:ascii="仿宋_GB2312" w:hAnsi="Arial" w:eastAsia="仿宋_GB2312" w:cs="Arial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Arial" w:eastAsia="仿宋_GB2312" w:cs="Arial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（</w:t>
      </w:r>
      <w:r>
        <w:rPr>
          <w:rFonts w:ascii="仿宋_GB2312" w:hAnsi="Arial" w:eastAsia="仿宋_GB2312" w:cs="Arial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仿宋_GB2312" w:hAnsi="Arial" w:eastAsia="仿宋_GB2312" w:cs="Arial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）四川铁道职业学院毕业综合任务教师评阅表（未被抽取答辩学生填）</w:t>
      </w:r>
    </w:p>
    <w:p>
      <w:pPr>
        <w:ind w:firstLine="640" w:firstLineChars="200"/>
        <w:rPr>
          <w:rFonts w:ascii="仿宋_GB2312" w:hAnsi="Arial" w:eastAsia="仿宋_GB2312" w:cs="Arial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Arial" w:eastAsia="仿宋_GB2312" w:cs="Arial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（</w:t>
      </w:r>
      <w:r>
        <w:rPr>
          <w:rFonts w:ascii="仿宋_GB2312" w:hAnsi="Arial" w:eastAsia="仿宋_GB2312" w:cs="Arial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仿宋_GB2312" w:hAnsi="Arial" w:eastAsia="仿宋_GB2312" w:cs="Arial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）四川铁道职业学院毕业综合任务答辩记录表（被抽取答辩学生填）</w:t>
      </w:r>
    </w:p>
    <w:p>
      <w:pPr>
        <w:widowControl/>
        <w:jc w:val="left"/>
        <w:rPr>
          <w:rFonts w:ascii="仿宋_GB2312" w:hAnsi="Arial" w:eastAsia="仿宋_GB2312" w:cs="Arial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sectPr>
          <w:footerReference r:id="rId3" w:type="default"/>
          <w:pgSz w:w="11906" w:h="16838"/>
          <w:pgMar w:top="1440" w:right="1134" w:bottom="1440" w:left="1701" w:header="851" w:footer="992" w:gutter="0"/>
          <w:cols w:space="425" w:num="1"/>
          <w:docGrid w:type="lines" w:linePitch="312" w:charSpace="0"/>
        </w:sectPr>
      </w:pPr>
    </w:p>
    <w:p>
      <w:pPr>
        <w:autoSpaceDE w:val="0"/>
        <w:autoSpaceDN w:val="0"/>
        <w:spacing w:before="312" w:beforeLines="100" w:line="480" w:lineRule="auto"/>
        <w:jc w:val="center"/>
        <w:rPr>
          <w:rFonts w:ascii="隶书" w:hAnsi="隶书" w:eastAsia="隶书" w:cs="隶书"/>
          <w:color w:val="000000" w:themeColor="text1"/>
          <w:kern w:val="0"/>
          <w:sz w:val="72"/>
          <w:szCs w:val="72"/>
          <w14:textFill>
            <w14:solidFill>
              <w14:schemeClr w14:val="tx1"/>
            </w14:solidFill>
          </w14:textFill>
        </w:rPr>
      </w:pPr>
      <w:r>
        <w:rPr>
          <w:rFonts w:ascii="隶书" w:hAnsi="隶书" w:eastAsia="隶书" w:cs="隶书"/>
          <w:color w:val="000000" w:themeColor="text1"/>
          <w:sz w:val="72"/>
          <w:szCs w:val="72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656590</wp:posOffset>
            </wp:positionV>
            <wp:extent cx="4519295" cy="904875"/>
            <wp:effectExtent l="0" t="0" r="0" b="9525"/>
            <wp:wrapTight wrapText="bothSides">
              <wp:wrapPolygon>
                <wp:start x="0" y="0"/>
                <wp:lineTo x="0" y="21373"/>
                <wp:lineTo x="21488" y="21373"/>
                <wp:lineTo x="21488" y="0"/>
                <wp:lineTo x="0" y="0"/>
              </wp:wrapPolygon>
            </wp:wrapTight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929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autoSpaceDE w:val="0"/>
        <w:autoSpaceDN w:val="0"/>
        <w:spacing w:before="312" w:beforeLines="100" w:line="480" w:lineRule="auto"/>
        <w:jc w:val="center"/>
        <w:rPr>
          <w:rFonts w:ascii="隶书" w:hAnsi="隶书" w:eastAsia="隶书" w:cs="隶书"/>
          <w:color w:val="000000" w:themeColor="text1"/>
          <w:kern w:val="0"/>
          <w:sz w:val="72"/>
          <w:szCs w:val="72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spacing w:before="624" w:beforeLines="200" w:line="480" w:lineRule="auto"/>
        <w:jc w:val="center"/>
        <w:rPr>
          <w:rFonts w:ascii="隶书" w:hAnsi="隶书" w:eastAsia="隶书" w:cs="隶书"/>
          <w:color w:val="000000" w:themeColor="text1"/>
          <w:kern w:val="0"/>
          <w:sz w:val="72"/>
          <w:szCs w:val="72"/>
          <w14:textFill>
            <w14:solidFill>
              <w14:schemeClr w14:val="tx1"/>
            </w14:solidFill>
          </w14:textFill>
        </w:rPr>
      </w:pPr>
      <w:r>
        <w:rPr>
          <w:rFonts w:hint="eastAsia" w:ascii="隶书" w:hAnsi="隶书" w:eastAsia="隶书" w:cs="隶书"/>
          <w:color w:val="000000" w:themeColor="text1"/>
          <w:kern w:val="0"/>
          <w:sz w:val="72"/>
          <w:szCs w:val="72"/>
          <w14:textFill>
            <w14:solidFill>
              <w14:schemeClr w14:val="tx1"/>
            </w14:solidFill>
          </w14:textFill>
        </w:rPr>
        <w:t>毕业实习报告</w:t>
      </w:r>
    </w:p>
    <w:p>
      <w:pPr>
        <w:outlineLvl w:val="0"/>
        <w:rPr>
          <w:rFonts w:ascii="仿宋_GB2312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tbl>
      <w:tblPr>
        <w:tblStyle w:val="9"/>
        <w:tblpPr w:leftFromText="180" w:rightFromText="180" w:vertAnchor="text" w:horzAnchor="margin" w:tblpXSpec="center" w:tblpY="2222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6"/>
        <w:gridCol w:w="437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21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2410"/>
              </w:tabs>
              <w:spacing w:line="600" w:lineRule="auto"/>
              <w:jc w:val="center"/>
              <w:rPr>
                <w:rFonts w:ascii="Times New Roman" w:hAnsi="Times New Roman" w:eastAsia="黑体" w:cs="Times New Roman"/>
                <w:color w:val="000000" w:themeColor="text1"/>
                <w:kern w:val="0"/>
                <w:sz w:val="32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bookmarkStart w:id="7" w:name="_Hlk72334797"/>
            <w:bookmarkStart w:id="8" w:name="_Hlk72398707"/>
            <w:r>
              <w:rPr>
                <w:rFonts w:hint="eastAsia" w:ascii="Times New Roman" w:hAnsi="Times New Roman" w:eastAsia="黑体" w:cs="Times New Roman"/>
                <w:color w:val="000000" w:themeColor="text1"/>
                <w:kern w:val="0"/>
                <w:sz w:val="32"/>
                <w:szCs w:val="20"/>
                <w14:textFill>
                  <w14:solidFill>
                    <w14:schemeClr w14:val="tx1"/>
                  </w14:solidFill>
                </w14:textFill>
              </w:rPr>
              <w:t>二级学院：</w:t>
            </w:r>
          </w:p>
        </w:tc>
        <w:tc>
          <w:tcPr>
            <w:tcW w:w="4372" w:type="dxa"/>
            <w:tcBorders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2410"/>
              </w:tabs>
              <w:spacing w:line="600" w:lineRule="auto"/>
              <w:jc w:val="center"/>
              <w:rPr>
                <w:rFonts w:hint="eastAsia" w:ascii="Times New Roman" w:hAnsi="Times New Roman" w:eastAsia="黑体" w:cs="Times New Roman"/>
                <w:color w:val="000000" w:themeColor="text1"/>
                <w:kern w:val="0"/>
                <w:sz w:val="32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 w:cs="Times New Roman"/>
                <w:color w:val="000000" w:themeColor="text1"/>
                <w:kern w:val="0"/>
                <w:sz w:val="32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21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2410"/>
              </w:tabs>
              <w:spacing w:line="600" w:lineRule="auto"/>
              <w:jc w:val="center"/>
              <w:rPr>
                <w:rFonts w:ascii="Times New Roman" w:hAnsi="Times New Roman" w:eastAsia="黑体" w:cs="Times New Roman"/>
                <w:color w:val="000000" w:themeColor="text1"/>
                <w:kern w:val="0"/>
                <w:sz w:val="32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 w:cs="Times New Roman"/>
                <w:color w:val="000000" w:themeColor="text1"/>
                <w:kern w:val="0"/>
                <w:sz w:val="32"/>
                <w:szCs w:val="20"/>
                <w14:textFill>
                  <w14:solidFill>
                    <w14:schemeClr w14:val="tx1"/>
                  </w14:solidFill>
                </w14:textFill>
              </w:rPr>
              <w:t>专    业：</w:t>
            </w:r>
          </w:p>
        </w:tc>
        <w:tc>
          <w:tcPr>
            <w:tcW w:w="4372" w:type="dxa"/>
            <w:tcBorders>
              <w:top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2410"/>
              </w:tabs>
              <w:spacing w:line="600" w:lineRule="auto"/>
              <w:jc w:val="center"/>
              <w:rPr>
                <w:rFonts w:hint="eastAsia" w:ascii="Times New Roman" w:hAnsi="Times New Roman" w:eastAsia="黑体" w:cs="Times New Roman"/>
                <w:color w:val="000000" w:themeColor="text1"/>
                <w:kern w:val="0"/>
                <w:sz w:val="32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 w:cs="Times New Roman"/>
                <w:color w:val="000000" w:themeColor="text1"/>
                <w:kern w:val="0"/>
                <w:sz w:val="32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21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2410"/>
              </w:tabs>
              <w:spacing w:line="600" w:lineRule="auto"/>
              <w:jc w:val="center"/>
              <w:rPr>
                <w:rFonts w:ascii="Times New Roman" w:hAnsi="Times New Roman" w:eastAsia="黑体" w:cs="Times New Roman"/>
                <w:color w:val="000000" w:themeColor="text1"/>
                <w:kern w:val="0"/>
                <w:sz w:val="32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 w:cs="Times New Roman"/>
                <w:color w:val="000000" w:themeColor="text1"/>
                <w:kern w:val="0"/>
                <w:sz w:val="32"/>
                <w:szCs w:val="20"/>
                <w14:textFill>
                  <w14:solidFill>
                    <w14:schemeClr w14:val="tx1"/>
                  </w14:solidFill>
                </w14:textFill>
              </w:rPr>
              <w:t>班    级：</w:t>
            </w:r>
          </w:p>
        </w:tc>
        <w:tc>
          <w:tcPr>
            <w:tcW w:w="4372" w:type="dxa"/>
            <w:tcBorders>
              <w:top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2410"/>
              </w:tabs>
              <w:spacing w:line="600" w:lineRule="auto"/>
              <w:jc w:val="center"/>
              <w:rPr>
                <w:rFonts w:hint="eastAsia" w:ascii="Times New Roman" w:hAnsi="Times New Roman" w:eastAsia="黑体" w:cs="Times New Roman"/>
                <w:color w:val="000000" w:themeColor="text1"/>
                <w:kern w:val="0"/>
                <w:sz w:val="32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 w:cs="Times New Roman"/>
                <w:color w:val="000000" w:themeColor="text1"/>
                <w:kern w:val="0"/>
                <w:sz w:val="32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班级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21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2410"/>
              </w:tabs>
              <w:spacing w:line="600" w:lineRule="auto"/>
              <w:jc w:val="center"/>
              <w:rPr>
                <w:rFonts w:ascii="Times New Roman" w:hAnsi="Times New Roman" w:eastAsia="黑体" w:cs="Times New Roman"/>
                <w:color w:val="000000" w:themeColor="text1"/>
                <w:kern w:val="0"/>
                <w:sz w:val="32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 w:cs="Times New Roman"/>
                <w:color w:val="000000" w:themeColor="text1"/>
                <w:kern w:val="0"/>
                <w:sz w:val="32"/>
                <w:szCs w:val="20"/>
                <w14:textFill>
                  <w14:solidFill>
                    <w14:schemeClr w14:val="tx1"/>
                  </w14:solidFill>
                </w14:textFill>
              </w:rPr>
              <w:t>学    号：</w:t>
            </w:r>
          </w:p>
        </w:tc>
        <w:tc>
          <w:tcPr>
            <w:tcW w:w="4372" w:type="dxa"/>
            <w:tcBorders>
              <w:top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2410"/>
              </w:tabs>
              <w:spacing w:line="600" w:lineRule="auto"/>
              <w:jc w:val="center"/>
              <w:rPr>
                <w:rFonts w:ascii="Times New Roman" w:hAnsi="Times New Roman" w:eastAsia="黑体" w:cs="Times New Roman"/>
                <w:color w:val="000000" w:themeColor="text1"/>
                <w:kern w:val="0"/>
                <w:sz w:val="32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 w:cs="Times New Roman"/>
                <w:color w:val="000000" w:themeColor="text1"/>
                <w:kern w:val="0"/>
                <w:sz w:val="32"/>
                <w:szCs w:val="20"/>
                <w14:textFill>
                  <w14:solidFill>
                    <w14:schemeClr w14:val="tx1"/>
                  </w14:solidFill>
                </w14:textFill>
              </w:rPr>
              <w:t>×××××××××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21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2410"/>
              </w:tabs>
              <w:spacing w:line="600" w:lineRule="auto"/>
              <w:jc w:val="center"/>
              <w:rPr>
                <w:rFonts w:ascii="Times New Roman" w:hAnsi="Times New Roman" w:eastAsia="黑体" w:cs="Times New Roman"/>
                <w:color w:val="000000" w:themeColor="text1"/>
                <w:kern w:val="0"/>
                <w:sz w:val="32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 w:cs="Times New Roman"/>
                <w:color w:val="000000" w:themeColor="text1"/>
                <w:kern w:val="0"/>
                <w:sz w:val="32"/>
                <w:szCs w:val="20"/>
                <w14:textFill>
                  <w14:solidFill>
                    <w14:schemeClr w14:val="tx1"/>
                  </w14:solidFill>
                </w14:textFill>
              </w:rPr>
              <w:t>姓    名：</w:t>
            </w:r>
          </w:p>
        </w:tc>
        <w:tc>
          <w:tcPr>
            <w:tcW w:w="4372" w:type="dxa"/>
            <w:tcBorders>
              <w:top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2410"/>
              </w:tabs>
              <w:spacing w:line="600" w:lineRule="auto"/>
              <w:jc w:val="center"/>
              <w:rPr>
                <w:rFonts w:ascii="Times New Roman" w:hAnsi="Times New Roman" w:eastAsia="黑体" w:cs="Times New Roman"/>
                <w:color w:val="000000" w:themeColor="text1"/>
                <w:kern w:val="0"/>
                <w:sz w:val="32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 w:cs="Times New Roman"/>
                <w:color w:val="000000" w:themeColor="text1"/>
                <w:kern w:val="0"/>
                <w:sz w:val="32"/>
                <w:szCs w:val="20"/>
                <w14:textFill>
                  <w14:solidFill>
                    <w14:schemeClr w14:val="tx1"/>
                  </w14:solidFill>
                </w14:textFill>
              </w:rPr>
              <w:t>×××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21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2410"/>
              </w:tabs>
              <w:spacing w:line="600" w:lineRule="auto"/>
              <w:jc w:val="center"/>
              <w:rPr>
                <w:rFonts w:ascii="Times New Roman" w:hAnsi="Times New Roman" w:eastAsia="黑体" w:cs="Times New Roman"/>
                <w:color w:val="000000" w:themeColor="text1"/>
                <w:kern w:val="0"/>
                <w:sz w:val="32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 w:cs="Times New Roman"/>
                <w:color w:val="000000" w:themeColor="text1"/>
                <w:kern w:val="0"/>
                <w:sz w:val="32"/>
                <w:szCs w:val="20"/>
                <w14:textFill>
                  <w14:solidFill>
                    <w14:schemeClr w14:val="tx1"/>
                  </w14:solidFill>
                </w14:textFill>
              </w:rPr>
              <w:t>指导教师：</w:t>
            </w:r>
          </w:p>
        </w:tc>
        <w:tc>
          <w:tcPr>
            <w:tcW w:w="4372" w:type="dxa"/>
            <w:tcBorders>
              <w:top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2410"/>
              </w:tabs>
              <w:spacing w:line="600" w:lineRule="auto"/>
              <w:jc w:val="center"/>
              <w:rPr>
                <w:rFonts w:ascii="Times New Roman" w:hAnsi="Times New Roman" w:eastAsia="黑体" w:cs="Times New Roman"/>
                <w:color w:val="000000" w:themeColor="text1"/>
                <w:kern w:val="0"/>
                <w:sz w:val="32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 w:cs="Times New Roman"/>
                <w:color w:val="000000" w:themeColor="text1"/>
                <w:kern w:val="0"/>
                <w:sz w:val="32"/>
                <w:szCs w:val="20"/>
                <w14:textFill>
                  <w14:solidFill>
                    <w14:schemeClr w14:val="tx1"/>
                  </w14:solidFill>
                </w14:textFill>
              </w:rPr>
              <w:t>×××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21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2410"/>
              </w:tabs>
              <w:spacing w:line="600" w:lineRule="auto"/>
              <w:jc w:val="center"/>
              <w:rPr>
                <w:rFonts w:ascii="Times New Roman" w:hAnsi="Times New Roman" w:eastAsia="黑体" w:cs="Times New Roman"/>
                <w:color w:val="000000" w:themeColor="text1"/>
                <w:kern w:val="0"/>
                <w:sz w:val="32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 w:cs="Times New Roman"/>
                <w:color w:val="000000" w:themeColor="text1"/>
                <w:kern w:val="0"/>
                <w:sz w:val="32"/>
                <w:szCs w:val="20"/>
                <w14:textFill>
                  <w14:solidFill>
                    <w14:schemeClr w14:val="tx1"/>
                  </w14:solidFill>
                </w14:textFill>
              </w:rPr>
              <w:t>完成时间：</w:t>
            </w:r>
          </w:p>
        </w:tc>
        <w:tc>
          <w:tcPr>
            <w:tcW w:w="4372" w:type="dxa"/>
            <w:tcBorders>
              <w:top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2410"/>
              </w:tabs>
              <w:spacing w:line="600" w:lineRule="auto"/>
              <w:jc w:val="center"/>
              <w:rPr>
                <w:rFonts w:ascii="Times New Roman" w:hAnsi="Times New Roman" w:eastAsia="黑体" w:cs="Times New Roman"/>
                <w:color w:val="000000" w:themeColor="text1"/>
                <w:kern w:val="0"/>
                <w:sz w:val="32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 w:cs="Times New Roman"/>
                <w:color w:val="000000" w:themeColor="text1"/>
                <w:kern w:val="0"/>
                <w:sz w:val="32"/>
                <w:szCs w:val="20"/>
                <w14:textFill>
                  <w14:solidFill>
                    <w14:schemeClr w14:val="tx1"/>
                  </w14:solidFill>
                </w14:textFill>
              </w:rPr>
              <w:t>××××年××月</w:t>
            </w:r>
          </w:p>
        </w:tc>
      </w:tr>
    </w:tbl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bookmarkStart w:id="9" w:name="_GoBack"/>
      <w:bookmarkEnd w:id="9"/>
      <w:r>
        <w:rPr>
          <w:color w:val="000000" w:themeColor="text1"/>
          <w14:textFill>
            <w14:solidFill>
              <w14:schemeClr w14:val="tx1"/>
            </w14:solidFill>
          </w14:textFill>
        </w:rPr>
        <w:br w:type="page"/>
      </w:r>
    </w:p>
    <w:bookmarkEnd w:id="7"/>
    <w:bookmarkEnd w:id="8"/>
    <w:p>
      <w:pPr>
        <w:outlineLvl w:val="0"/>
        <w:rPr>
          <w:rFonts w:ascii="仿宋_GB2312" w:hAnsi="宋体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sectPr>
          <w:headerReference r:id="rId6" w:type="first"/>
          <w:headerReference r:id="rId4" w:type="default"/>
          <w:footerReference r:id="rId7" w:type="default"/>
          <w:headerReference r:id="rId5" w:type="even"/>
          <w:pgSz w:w="11906" w:h="16838"/>
          <w:pgMar w:top="1440" w:right="1134" w:bottom="1440" w:left="1701" w:header="851" w:footer="992" w:gutter="0"/>
          <w:pgNumType w:start="1"/>
          <w:cols w:space="425" w:num="1"/>
          <w:docGrid w:type="lines" w:linePitch="312" w:charSpace="0"/>
        </w:sectPr>
      </w:pPr>
    </w:p>
    <w:p>
      <w:pPr>
        <w:spacing w:before="312" w:beforeLines="100" w:after="312" w:afterLines="100"/>
        <w:jc w:val="center"/>
        <w:rPr>
          <w:rFonts w:ascii="Times New Roman" w:hAnsi="Times New Roman" w:eastAsia="黑体" w:cs="Times New Roman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黑体" w:cs="Times New Roman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毕业实习报告原创性及知识产权承诺</w:t>
      </w:r>
    </w:p>
    <w:p>
      <w:pPr>
        <w:widowControl/>
        <w:spacing w:line="360" w:lineRule="auto"/>
        <w:ind w:firstLine="560"/>
        <w:rPr>
          <w:rFonts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本人郑重承诺：所呈交的毕业实习报告是本人在指导教师的指导下取得的成果。本报告不涉及版权纠纷，因本报告引起的法律结果完全由本人承担。</w:t>
      </w:r>
    </w:p>
    <w:p>
      <w:pPr>
        <w:widowControl/>
        <w:spacing w:line="360" w:lineRule="auto"/>
        <w:ind w:firstLine="560"/>
        <w:jc w:val="left"/>
        <w:rPr>
          <w:rFonts w:ascii="Times New Roman" w:hAnsi="Times New Roman" w:eastAsia="宋体" w:cs="Times New Roman"/>
          <w:color w:val="000000" w:themeColor="text1"/>
          <w:kern w:val="0"/>
          <w:sz w:val="28"/>
          <w:szCs w:val="20"/>
          <w14:textFill>
            <w14:solidFill>
              <w14:schemeClr w14:val="tx1"/>
            </w14:solidFill>
          </w14:textFill>
        </w:rPr>
      </w:pPr>
    </w:p>
    <w:p>
      <w:pPr>
        <w:widowControl/>
        <w:spacing w:line="360" w:lineRule="auto"/>
        <w:ind w:firstLine="640" w:firstLineChars="200"/>
        <w:jc w:val="left"/>
        <w:rPr>
          <w:rFonts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特此声明!</w:t>
      </w:r>
    </w:p>
    <w:p>
      <w:pPr>
        <w:widowControl/>
        <w:spacing w:line="360" w:lineRule="auto"/>
        <w:ind w:firstLine="560"/>
        <w:jc w:val="left"/>
        <w:rPr>
          <w:rFonts w:ascii="Times New Roman" w:hAnsi="Times New Roman" w:eastAsia="宋体" w:cs="Times New Roman"/>
          <w:color w:val="000000" w:themeColor="text1"/>
          <w:kern w:val="0"/>
          <w:sz w:val="28"/>
          <w:szCs w:val="20"/>
          <w14:textFill>
            <w14:solidFill>
              <w14:schemeClr w14:val="tx1"/>
            </w14:solidFill>
          </w14:textFill>
        </w:rPr>
      </w:pPr>
    </w:p>
    <w:p>
      <w:pPr>
        <w:widowControl/>
        <w:wordWrap w:val="0"/>
        <w:spacing w:line="360" w:lineRule="auto"/>
        <w:ind w:firstLine="560"/>
        <w:jc w:val="right"/>
        <w:rPr>
          <w:rFonts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spacing w:line="360" w:lineRule="auto"/>
        <w:ind w:firstLine="560"/>
        <w:jc w:val="right"/>
        <w:rPr>
          <w:rFonts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     </w:t>
      </w:r>
    </w:p>
    <w:p>
      <w:pPr>
        <w:widowControl/>
        <w:wordWrap w:val="0"/>
        <w:spacing w:line="360" w:lineRule="auto"/>
        <w:ind w:firstLine="560"/>
        <w:jc w:val="right"/>
        <w:rPr>
          <w:rFonts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作者姓名： </w:t>
      </w:r>
      <w:r>
        <w:rPr>
          <w:rFonts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</w:t>
      </w:r>
    </w:p>
    <w:p>
      <w:pPr>
        <w:widowControl/>
        <w:wordWrap w:val="0"/>
        <w:spacing w:line="360" w:lineRule="auto"/>
        <w:ind w:firstLine="560"/>
        <w:jc w:val="right"/>
        <w:rPr>
          <w:rFonts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××××年××月××日  </w:t>
      </w:r>
      <w:r>
        <w:rPr>
          <w:rFonts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br w:type="page"/>
      </w:r>
    </w:p>
    <w:p>
      <w:pPr>
        <w:widowControl/>
        <w:jc w:val="left"/>
        <w:rPr>
          <w:rFonts w:ascii="Times New Roman" w:hAnsi="Times New Roman" w:eastAsia="黑体" w:cs="Times New Roman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sectPr>
          <w:headerReference r:id="rId8" w:type="default"/>
          <w:pgSz w:w="11906" w:h="16838"/>
          <w:pgMar w:top="1440" w:right="1134" w:bottom="1440" w:left="1701" w:header="851" w:footer="992" w:gutter="0"/>
          <w:pgNumType w:start="1"/>
          <w:cols w:space="425" w:num="1"/>
          <w:docGrid w:type="lines" w:linePitch="312" w:charSpace="0"/>
        </w:sectPr>
      </w:pPr>
      <w:r>
        <w:rPr>
          <w:rFonts w:ascii="仿宋_GB2312" w:hAnsi="仿宋_GB2312" w:eastAsia="仿宋_GB2312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</w:p>
    <w:p>
      <w:pPr>
        <w:rPr>
          <w:rFonts w:ascii="仿宋_GB2312" w:hAnsi="仿宋_GB2312" w:eastAsia="仿宋_GB2312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sectPr>
      <w:headerReference r:id="rId9" w:type="default"/>
      <w:pgSz w:w="11906" w:h="16838"/>
      <w:pgMar w:top="1440" w:right="1134" w:bottom="1440" w:left="1701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089615089"/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957253240"/>
    </w:sdtPr>
    <w:sdtContent>
      <w:p>
        <w:pPr>
          <w:pStyle w:val="5"/>
          <w:jc w:val="center"/>
        </w:pPr>
      </w:p>
    </w:sdtContent>
  </w:sdt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jc w:val="both"/>
      <w:rPr>
        <w:u w:val="single"/>
      </w:rPr>
    </w:pPr>
    <w:r>
      <w:rPr>
        <w:u w:val="single"/>
      </w:rPr>
      <w:ptab w:relativeTo="margin" w:alignment="center" w:leader="none"/>
    </w:r>
    <w:r>
      <w:rPr>
        <w:rFonts w:hint="eastAsia" w:ascii="黑体" w:hAnsi="黑体" w:eastAsia="黑体" w:cs="黑体"/>
        <w:sz w:val="24"/>
        <w:szCs w:val="24"/>
        <w:u w:val="single"/>
      </w:rPr>
      <w:t>四川铁道职业学院毕业实习报告</w:t>
    </w:r>
    <w:r>
      <w:rPr>
        <w:u w:val="single"/>
      </w:rPr>
      <w:ptab w:relativeTo="margin" w:alignment="right" w:leader="none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jc w:val="both"/>
      <w:rPr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1C4"/>
    <w:rsid w:val="00012D26"/>
    <w:rsid w:val="00024B26"/>
    <w:rsid w:val="000767EB"/>
    <w:rsid w:val="000C7C52"/>
    <w:rsid w:val="000F0070"/>
    <w:rsid w:val="001149F1"/>
    <w:rsid w:val="00134818"/>
    <w:rsid w:val="00170239"/>
    <w:rsid w:val="001B6654"/>
    <w:rsid w:val="001E4FB8"/>
    <w:rsid w:val="00206443"/>
    <w:rsid w:val="00243EB0"/>
    <w:rsid w:val="00256E7A"/>
    <w:rsid w:val="002F5BF2"/>
    <w:rsid w:val="00341C74"/>
    <w:rsid w:val="00360913"/>
    <w:rsid w:val="00382447"/>
    <w:rsid w:val="003C404A"/>
    <w:rsid w:val="003D7D86"/>
    <w:rsid w:val="004260C9"/>
    <w:rsid w:val="00450512"/>
    <w:rsid w:val="00457D5E"/>
    <w:rsid w:val="0046575F"/>
    <w:rsid w:val="0047082D"/>
    <w:rsid w:val="004A2DD3"/>
    <w:rsid w:val="004B1FC9"/>
    <w:rsid w:val="004B5A3F"/>
    <w:rsid w:val="004D1266"/>
    <w:rsid w:val="00514EFD"/>
    <w:rsid w:val="0051670A"/>
    <w:rsid w:val="0053545D"/>
    <w:rsid w:val="005C46B1"/>
    <w:rsid w:val="005C7F3B"/>
    <w:rsid w:val="005E3A7F"/>
    <w:rsid w:val="0063305D"/>
    <w:rsid w:val="00636D43"/>
    <w:rsid w:val="00657268"/>
    <w:rsid w:val="00666ED9"/>
    <w:rsid w:val="006D372A"/>
    <w:rsid w:val="006F349E"/>
    <w:rsid w:val="0073563C"/>
    <w:rsid w:val="0074406F"/>
    <w:rsid w:val="007E00C8"/>
    <w:rsid w:val="007E6F73"/>
    <w:rsid w:val="007F36CF"/>
    <w:rsid w:val="00815808"/>
    <w:rsid w:val="00847A76"/>
    <w:rsid w:val="00896487"/>
    <w:rsid w:val="008A190D"/>
    <w:rsid w:val="008A633F"/>
    <w:rsid w:val="008C63B3"/>
    <w:rsid w:val="009B6BD1"/>
    <w:rsid w:val="009E083C"/>
    <w:rsid w:val="00B056AF"/>
    <w:rsid w:val="00B451C1"/>
    <w:rsid w:val="00B561C4"/>
    <w:rsid w:val="00B60D60"/>
    <w:rsid w:val="00B73564"/>
    <w:rsid w:val="00BE57AB"/>
    <w:rsid w:val="00C335A3"/>
    <w:rsid w:val="00CC547E"/>
    <w:rsid w:val="00CD2380"/>
    <w:rsid w:val="00CE7ECB"/>
    <w:rsid w:val="00CF237B"/>
    <w:rsid w:val="00D46DEA"/>
    <w:rsid w:val="00D6473A"/>
    <w:rsid w:val="00D96A82"/>
    <w:rsid w:val="00E2174B"/>
    <w:rsid w:val="00E23281"/>
    <w:rsid w:val="00E345DE"/>
    <w:rsid w:val="00E61F20"/>
    <w:rsid w:val="00E627B5"/>
    <w:rsid w:val="00E85459"/>
    <w:rsid w:val="00E97AEB"/>
    <w:rsid w:val="00EA2630"/>
    <w:rsid w:val="00F43A3D"/>
    <w:rsid w:val="00F649DD"/>
    <w:rsid w:val="00F84F19"/>
    <w:rsid w:val="00FB3D0D"/>
    <w:rsid w:val="00FF21B3"/>
    <w:rsid w:val="0A0F483A"/>
    <w:rsid w:val="0C033C79"/>
    <w:rsid w:val="194D7B6D"/>
    <w:rsid w:val="1A602230"/>
    <w:rsid w:val="1D8175BE"/>
    <w:rsid w:val="3A101B1F"/>
    <w:rsid w:val="3D9020F3"/>
    <w:rsid w:val="408B2233"/>
    <w:rsid w:val="44402EF3"/>
    <w:rsid w:val="49E92C3A"/>
    <w:rsid w:val="4EA61E25"/>
    <w:rsid w:val="57F801AC"/>
    <w:rsid w:val="5C4A2A70"/>
    <w:rsid w:val="62E3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next w:val="1"/>
    <w:link w:val="18"/>
    <w:qFormat/>
    <w:uiPriority w:val="0"/>
    <w:pPr>
      <w:wordWrap w:val="0"/>
      <w:spacing w:after="160"/>
      <w:jc w:val="both"/>
      <w:outlineLvl w:val="1"/>
    </w:pPr>
    <w:rPr>
      <w:rFonts w:ascii="Calibri" w:hAnsi="Calibri" w:eastAsia="宋体" w:cs="Times New Roman"/>
      <w:sz w:val="21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6"/>
    <w:semiHidden/>
    <w:unhideWhenUsed/>
    <w:qFormat/>
    <w:uiPriority w:val="99"/>
    <w:pPr>
      <w:jc w:val="left"/>
    </w:pPr>
  </w:style>
  <w:style w:type="paragraph" w:styleId="4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8">
    <w:name w:val="annotation subject"/>
    <w:basedOn w:val="3"/>
    <w:next w:val="3"/>
    <w:link w:val="17"/>
    <w:semiHidden/>
    <w:unhideWhenUsed/>
    <w:qFormat/>
    <w:uiPriority w:val="99"/>
    <w:rPr>
      <w:b/>
      <w:bCs/>
    </w:rPr>
  </w:style>
  <w:style w:type="table" w:styleId="10">
    <w:name w:val="Table Grid"/>
    <w:basedOn w:val="9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annotation reference"/>
    <w:basedOn w:val="11"/>
    <w:semiHidden/>
    <w:unhideWhenUsed/>
    <w:qFormat/>
    <w:uiPriority w:val="99"/>
    <w:rPr>
      <w:sz w:val="21"/>
      <w:szCs w:val="21"/>
    </w:rPr>
  </w:style>
  <w:style w:type="character" w:customStyle="1" w:styleId="13">
    <w:name w:val="页眉 字符"/>
    <w:basedOn w:val="11"/>
    <w:link w:val="6"/>
    <w:qFormat/>
    <w:uiPriority w:val="99"/>
    <w:rPr>
      <w:sz w:val="18"/>
      <w:szCs w:val="18"/>
    </w:rPr>
  </w:style>
  <w:style w:type="character" w:customStyle="1" w:styleId="14">
    <w:name w:val="页脚 字符"/>
    <w:basedOn w:val="11"/>
    <w:link w:val="5"/>
    <w:qFormat/>
    <w:uiPriority w:val="99"/>
    <w:rPr>
      <w:sz w:val="18"/>
      <w:szCs w:val="18"/>
    </w:rPr>
  </w:style>
  <w:style w:type="character" w:customStyle="1" w:styleId="15">
    <w:name w:val="批注框文本 字符"/>
    <w:basedOn w:val="11"/>
    <w:link w:val="4"/>
    <w:semiHidden/>
    <w:qFormat/>
    <w:uiPriority w:val="99"/>
    <w:rPr>
      <w:kern w:val="2"/>
      <w:sz w:val="18"/>
      <w:szCs w:val="18"/>
    </w:rPr>
  </w:style>
  <w:style w:type="character" w:customStyle="1" w:styleId="16">
    <w:name w:val="批注文字 字符"/>
    <w:basedOn w:val="11"/>
    <w:link w:val="3"/>
    <w:semiHidden/>
    <w:qFormat/>
    <w:uiPriority w:val="99"/>
    <w:rPr>
      <w:kern w:val="2"/>
      <w:sz w:val="21"/>
      <w:szCs w:val="22"/>
    </w:rPr>
  </w:style>
  <w:style w:type="character" w:customStyle="1" w:styleId="17">
    <w:name w:val="批注主题 字符"/>
    <w:basedOn w:val="16"/>
    <w:link w:val="8"/>
    <w:semiHidden/>
    <w:qFormat/>
    <w:uiPriority w:val="99"/>
    <w:rPr>
      <w:b/>
      <w:bCs/>
      <w:kern w:val="2"/>
      <w:sz w:val="21"/>
      <w:szCs w:val="22"/>
    </w:rPr>
  </w:style>
  <w:style w:type="character" w:customStyle="1" w:styleId="18">
    <w:name w:val="标题 2 字符"/>
    <w:basedOn w:val="11"/>
    <w:link w:val="2"/>
    <w:qFormat/>
    <w:uiPriority w:val="0"/>
    <w:rPr>
      <w:rFonts w:ascii="Calibri" w:hAnsi="Calibri" w:eastAsia="宋体" w:cs="Times New Roman"/>
      <w:sz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5.xml"/><Relationship Id="rId8" Type="http://schemas.openxmlformats.org/officeDocument/2006/relationships/header" Target="header4.xml"/><Relationship Id="rId7" Type="http://schemas.openxmlformats.org/officeDocument/2006/relationships/footer" Target="footer2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2.xml"/><Relationship Id="rId14" Type="http://schemas.openxmlformats.org/officeDocument/2006/relationships/customXml" Target="../customXml/item1.xml"/><Relationship Id="rId13" Type="http://schemas.openxmlformats.org/officeDocument/2006/relationships/image" Target="media/image2.png"/><Relationship Id="rId12" Type="http://schemas.openxmlformats.org/officeDocument/2006/relationships/image" Target="media/image1.wmf"/><Relationship Id="rId11" Type="http://schemas.openxmlformats.org/officeDocument/2006/relationships/oleObject" Target="embeddings/oleObject1.bin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A1C60BF-A036-437D-85B6-380ABA5AFA7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283</Words>
  <Characters>1618</Characters>
  <Lines>13</Lines>
  <Paragraphs>3</Paragraphs>
  <TotalTime>2</TotalTime>
  <ScaleCrop>false</ScaleCrop>
  <LinksUpToDate>false</LinksUpToDate>
  <CharactersWithSpaces>1898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2021-08-06T08:58:00Z</dcterms:created>
  <dc:creator>dreamsummit</dc:creator>
  <cp:lastModifiedBy> 风玲  </cp:lastModifiedBy>
  <cp:lastPrinted>2021-05-21T03:38:00Z</cp:lastPrinted>
  <dcterms:modified xsi:type="dcterms:W3CDTF">2021-11-30T09:51:02Z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KSOSaveFontToCloudKey">
    <vt:lpwstr>345876683_btnclosed</vt:lpwstr>
  </property>
  <property fmtid="{D5CDD505-2E9C-101B-9397-08002B2CF9AE}" pid="4" name="ICV">
    <vt:lpwstr>CC5C3501A09747E8AA5CD2F066B272BF</vt:lpwstr>
  </property>
</Properties>
</file>